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B6A" w:rsidRDefault="000E2747" w:rsidP="000E2747">
      <w:pPr>
        <w:spacing w:before="80" w:after="80" w:line="276" w:lineRule="auto"/>
        <w:ind w:left="-113" w:right="-40"/>
        <w:rPr>
          <w:b/>
          <w:color w:val="323E4F"/>
          <w:sz w:val="56"/>
          <w:szCs w:val="56"/>
        </w:rPr>
      </w:pPr>
      <w:r>
        <w:rPr>
          <w:rFonts w:asciiTheme="minorHAnsi" w:eastAsia="Proxima Nova" w:hAnsiTheme="minorHAnsi" w:cstheme="minorHAnsi"/>
          <w:b/>
          <w:noProof/>
          <w:color w:val="323E4F"/>
          <w:sz w:val="56"/>
          <w:szCs w:val="56"/>
        </w:rPr>
        <w:drawing>
          <wp:inline distT="0" distB="0" distL="0" distR="0" wp14:anchorId="126C4CEC" wp14:editId="5FCFA3EB">
            <wp:extent cx="2400300" cy="7885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_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8" t="14074" r="6547" b="16497"/>
                    <a:stretch/>
                  </pic:blipFill>
                  <pic:spPr bwMode="auto">
                    <a:xfrm>
                      <a:off x="0" y="0"/>
                      <a:ext cx="2446388" cy="803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B6A" w:rsidRDefault="00D456A9">
      <w:pPr>
        <w:tabs>
          <w:tab w:val="left" w:pos="2835"/>
        </w:tabs>
        <w:spacing w:before="240" w:after="80"/>
        <w:ind w:right="-40"/>
        <w:rPr>
          <w:b/>
          <w:sz w:val="40"/>
          <w:szCs w:val="40"/>
        </w:rPr>
      </w:pPr>
      <w:r>
        <w:rPr>
          <w:b/>
          <w:sz w:val="40"/>
          <w:szCs w:val="40"/>
        </w:rPr>
        <w:t>Справка о компании</w:t>
      </w:r>
    </w:p>
    <w:p w:rsidR="00153B6A" w:rsidRDefault="00AE6DDD">
      <w:pPr>
        <w:spacing w:before="80" w:after="80" w:line="276" w:lineRule="auto"/>
        <w:rPr>
          <w:color w:val="FFFFFF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111240" cy="45719"/>
                <wp:effectExtent l="0" t="19050" r="41910" b="501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45719"/>
                        </a:xfrm>
                        <a:prstGeom prst="straightConnector1">
                          <a:avLst/>
                        </a:prstGeom>
                        <a:noFill/>
                        <a:ln w="63500" cap="flat" cmpd="sng">
                          <a:solidFill>
                            <a:srgbClr val="4EB89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FB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0;margin-top:4.8pt;width:481.2pt;height:3.6p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" strokecolor="#4eb89c" strokeweight="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:rsidR="00153B6A" w:rsidRDefault="00D456A9">
      <w:pPr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Паспорт:</w:t>
      </w:r>
    </w:p>
    <w:p w:rsidR="00153B6A" w:rsidRDefault="00D456A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Наименование организации: </w:t>
      </w:r>
    </w:p>
    <w:p w:rsidR="00153B6A" w:rsidRDefault="00D456A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Общество с ограниченной ответственностью «Нетрика</w:t>
      </w:r>
      <w:r w:rsidR="00D45E95">
        <w:rPr>
          <w:color w:val="000000"/>
          <w:sz w:val="20"/>
          <w:szCs w:val="20"/>
        </w:rPr>
        <w:t xml:space="preserve"> Медицина</w:t>
      </w:r>
      <w:r>
        <w:rPr>
          <w:color w:val="000000"/>
          <w:sz w:val="20"/>
          <w:szCs w:val="20"/>
        </w:rPr>
        <w:t>» (ООО «Нетрика</w:t>
      </w:r>
      <w:r w:rsidR="00D45E95">
        <w:rPr>
          <w:color w:val="000000"/>
          <w:sz w:val="20"/>
          <w:szCs w:val="20"/>
        </w:rPr>
        <w:t xml:space="preserve"> Медицина</w:t>
      </w:r>
      <w:r>
        <w:rPr>
          <w:color w:val="000000"/>
          <w:sz w:val="20"/>
          <w:szCs w:val="20"/>
        </w:rPr>
        <w:t>»)</w:t>
      </w:r>
    </w:p>
    <w:p w:rsidR="00153B6A" w:rsidRDefault="00D456A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Адрес: 191015, Российская Федерация, Санкт-Петербург, Фуражный пер., д. 3, литер К, пом. 33-Н</w:t>
      </w:r>
    </w:p>
    <w:p w:rsidR="00153B6A" w:rsidRDefault="00D456A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Телефон/факс: (812) </w:t>
      </w:r>
      <w:r w:rsidR="00091417" w:rsidRPr="00091417">
        <w:rPr>
          <w:color w:val="000000"/>
          <w:sz w:val="20"/>
          <w:szCs w:val="20"/>
        </w:rPr>
        <w:t>500-98-01</w:t>
      </w:r>
    </w:p>
    <w:p w:rsidR="00153B6A" w:rsidRPr="00AE6DDD" w:rsidRDefault="00D456A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Сайт</w:t>
      </w:r>
      <w:r w:rsidRPr="00AE6DDD">
        <w:rPr>
          <w:color w:val="000000"/>
          <w:sz w:val="20"/>
          <w:szCs w:val="20"/>
        </w:rPr>
        <w:t xml:space="preserve">: </w:t>
      </w:r>
      <w:hyperlink r:id="rId10" w:history="1">
        <w:r w:rsidR="004563C7">
          <w:rPr>
            <w:rStyle w:val="ad"/>
            <w:sz w:val="20"/>
            <w:szCs w:val="20"/>
            <w:lang w:val="en-US"/>
          </w:rPr>
          <w:t>www</w:t>
        </w:r>
        <w:r w:rsidR="004563C7" w:rsidRPr="00AE6DDD">
          <w:rPr>
            <w:rStyle w:val="ad"/>
            <w:sz w:val="20"/>
            <w:szCs w:val="20"/>
          </w:rPr>
          <w:t>.</w:t>
        </w:r>
        <w:r w:rsidR="00D45E95" w:rsidRPr="00D45E95">
          <w:rPr>
            <w:rStyle w:val="ad"/>
            <w:sz w:val="20"/>
            <w:szCs w:val="20"/>
            <w:lang w:val="en-US"/>
          </w:rPr>
          <w:t>n</w:t>
        </w:r>
        <w:r w:rsidR="00D45E95" w:rsidRPr="00AE6DDD">
          <w:rPr>
            <w:rStyle w:val="ad"/>
            <w:sz w:val="20"/>
            <w:szCs w:val="20"/>
          </w:rPr>
          <w:t>3</w:t>
        </w:r>
        <w:r w:rsidR="00D45E95" w:rsidRPr="00D45E95">
          <w:rPr>
            <w:rStyle w:val="ad"/>
            <w:sz w:val="20"/>
            <w:szCs w:val="20"/>
            <w:lang w:val="en-US"/>
          </w:rPr>
          <w:t>med</w:t>
        </w:r>
        <w:r w:rsidR="00D45E95" w:rsidRPr="00AE6DDD">
          <w:rPr>
            <w:rStyle w:val="ad"/>
            <w:sz w:val="20"/>
            <w:szCs w:val="20"/>
          </w:rPr>
          <w:t>.</w:t>
        </w:r>
        <w:proofErr w:type="spellStart"/>
        <w:r w:rsidR="00D45E95" w:rsidRPr="00D45E95">
          <w:rPr>
            <w:rStyle w:val="ad"/>
            <w:sz w:val="20"/>
            <w:szCs w:val="20"/>
            <w:lang w:val="en-US"/>
          </w:rPr>
          <w:t>ru</w:t>
        </w:r>
        <w:proofErr w:type="spellEnd"/>
      </w:hyperlink>
      <w:r w:rsidR="00D45E95" w:rsidRPr="00AE6DDD">
        <w:rPr>
          <w:color w:val="000000"/>
          <w:sz w:val="20"/>
          <w:szCs w:val="20"/>
        </w:rPr>
        <w:t xml:space="preserve"> </w:t>
      </w:r>
      <w:r w:rsidRPr="00AE6DDD">
        <w:rPr>
          <w:color w:val="000000"/>
          <w:sz w:val="20"/>
          <w:szCs w:val="20"/>
        </w:rPr>
        <w:t xml:space="preserve"> </w:t>
      </w:r>
    </w:p>
    <w:p w:rsidR="00153B6A" w:rsidRPr="000E2747" w:rsidRDefault="00D456A9">
      <w:pPr>
        <w:jc w:val="both"/>
        <w:rPr>
          <w:color w:val="000000"/>
          <w:sz w:val="20"/>
          <w:szCs w:val="20"/>
          <w:lang w:val="en-US"/>
        </w:rPr>
      </w:pPr>
      <w:r w:rsidRPr="000E2747">
        <w:rPr>
          <w:color w:val="000000"/>
          <w:sz w:val="20"/>
          <w:szCs w:val="20"/>
          <w:lang w:val="en-US"/>
        </w:rPr>
        <w:t xml:space="preserve">E-mail: </w:t>
      </w:r>
      <w:hyperlink r:id="rId11" w:history="1">
        <w:r w:rsidR="004563C7" w:rsidRPr="004563C7">
          <w:rPr>
            <w:rStyle w:val="ad"/>
            <w:sz w:val="20"/>
            <w:szCs w:val="20"/>
            <w:lang w:val="en-US"/>
          </w:rPr>
          <w:t>info@n3med.ru</w:t>
        </w:r>
      </w:hyperlink>
      <w:r w:rsidRPr="000E2747">
        <w:rPr>
          <w:color w:val="000000"/>
          <w:sz w:val="20"/>
          <w:szCs w:val="20"/>
          <w:lang w:val="en-US"/>
        </w:rPr>
        <w:t xml:space="preserve"> </w:t>
      </w:r>
    </w:p>
    <w:p w:rsidR="00153B6A" w:rsidRPr="0059736C" w:rsidRDefault="00D456A9">
      <w:pPr>
        <w:jc w:val="both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ИНН</w:t>
      </w:r>
      <w:r w:rsidRPr="0059736C">
        <w:rPr>
          <w:color w:val="000000"/>
          <w:sz w:val="20"/>
          <w:szCs w:val="20"/>
          <w:lang w:val="en-US"/>
        </w:rPr>
        <w:t>/</w:t>
      </w:r>
      <w:r>
        <w:rPr>
          <w:color w:val="000000"/>
          <w:sz w:val="20"/>
          <w:szCs w:val="20"/>
        </w:rPr>
        <w:t>КПП</w:t>
      </w:r>
      <w:r w:rsidRPr="0059736C">
        <w:rPr>
          <w:color w:val="000000"/>
          <w:sz w:val="20"/>
          <w:szCs w:val="20"/>
          <w:lang w:val="en-US"/>
        </w:rPr>
        <w:t xml:space="preserve">: </w:t>
      </w:r>
      <w:r w:rsidR="00091417" w:rsidRPr="0059736C">
        <w:rPr>
          <w:color w:val="000000"/>
          <w:sz w:val="20"/>
          <w:szCs w:val="20"/>
          <w:lang w:val="en-US"/>
        </w:rPr>
        <w:t>1001185123</w:t>
      </w:r>
      <w:r w:rsidRPr="0059736C">
        <w:rPr>
          <w:color w:val="000000"/>
          <w:sz w:val="20"/>
          <w:szCs w:val="20"/>
          <w:lang w:val="en-US"/>
        </w:rPr>
        <w:t>/</w:t>
      </w:r>
      <w:r w:rsidR="00BD0371" w:rsidRPr="0059736C">
        <w:rPr>
          <w:color w:val="000000"/>
          <w:sz w:val="20"/>
          <w:szCs w:val="20"/>
          <w:lang w:val="en-US"/>
        </w:rPr>
        <w:t>784201001</w:t>
      </w:r>
    </w:p>
    <w:p w:rsidR="00153B6A" w:rsidRDefault="00D456A9">
      <w:pPr>
        <w:spacing w:before="12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Год основания: </w:t>
      </w:r>
    </w:p>
    <w:p w:rsidR="00153B6A" w:rsidRDefault="00D456A9">
      <w:pPr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</w:t>
      </w:r>
      <w:r w:rsidR="00D45E95" w:rsidRPr="00091417">
        <w:rPr>
          <w:color w:val="000000"/>
          <w:sz w:val="20"/>
          <w:szCs w:val="20"/>
        </w:rPr>
        <w:t>2</w:t>
      </w:r>
      <w:r w:rsidR="00BD0371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г.</w:t>
      </w:r>
    </w:p>
    <w:p w:rsidR="00153B6A" w:rsidRDefault="00D456A9">
      <w:pPr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Область деятельности: </w:t>
      </w:r>
    </w:p>
    <w:p w:rsidR="00153B6A" w:rsidRDefault="00D456A9">
      <w:pPr>
        <w:spacing w:before="80" w:after="80"/>
        <w:jc w:val="both"/>
        <w:rPr>
          <w:color w:val="000000"/>
          <w:sz w:val="20"/>
          <w:szCs w:val="20"/>
        </w:rPr>
      </w:pPr>
      <w:r w:rsidRPr="00813337">
        <w:rPr>
          <w:color w:val="000000"/>
          <w:sz w:val="20"/>
          <w:szCs w:val="20"/>
        </w:rPr>
        <w:t>информационные технологии, системная интеграция, автоматизация, ИТ-консалтинг.</w:t>
      </w:r>
    </w:p>
    <w:p w:rsidR="00153B6A" w:rsidRDefault="00D456A9">
      <w:pPr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Специализация: </w:t>
      </w:r>
    </w:p>
    <w:p w:rsidR="00153B6A" w:rsidRDefault="004E5849">
      <w:pPr>
        <w:spacing w:before="80" w:after="80"/>
        <w:jc w:val="both"/>
        <w:rPr>
          <w:color w:val="000000"/>
          <w:sz w:val="20"/>
          <w:szCs w:val="20"/>
        </w:rPr>
      </w:pPr>
      <w:r w:rsidRPr="00395297">
        <w:rPr>
          <w:rFonts w:asciiTheme="minorHAnsi" w:hAnsiTheme="minorHAnsi" w:cstheme="minorHAnsi"/>
          <w:color w:val="000000"/>
          <w:sz w:val="20"/>
          <w:szCs w:val="20"/>
        </w:rPr>
        <w:t>интеграци</w:t>
      </w:r>
      <w:r>
        <w:rPr>
          <w:rFonts w:asciiTheme="minorHAnsi" w:hAnsiTheme="minorHAnsi" w:cstheme="minorHAnsi"/>
          <w:color w:val="000000"/>
          <w:sz w:val="20"/>
          <w:szCs w:val="20"/>
        </w:rPr>
        <w:t>я</w:t>
      </w:r>
      <w:r w:rsidRPr="00395297">
        <w:rPr>
          <w:rFonts w:asciiTheme="minorHAnsi" w:hAnsiTheme="minorHAnsi" w:cstheme="minorHAnsi"/>
          <w:color w:val="000000"/>
          <w:sz w:val="20"/>
          <w:szCs w:val="20"/>
        </w:rPr>
        <w:t xml:space="preserve"> медицинских информационных систем и создани</w:t>
      </w:r>
      <w:r>
        <w:rPr>
          <w:rFonts w:asciiTheme="minorHAnsi" w:hAnsiTheme="minorHAnsi" w:cstheme="minorHAnsi"/>
          <w:color w:val="000000"/>
          <w:sz w:val="20"/>
          <w:szCs w:val="20"/>
        </w:rPr>
        <w:t>е</w:t>
      </w:r>
      <w:r w:rsidRPr="00395297">
        <w:rPr>
          <w:rFonts w:asciiTheme="minorHAnsi" w:hAnsiTheme="minorHAnsi" w:cstheme="minorHAnsi"/>
          <w:color w:val="000000"/>
          <w:sz w:val="20"/>
          <w:szCs w:val="20"/>
        </w:rPr>
        <w:t xml:space="preserve"> сервисов </w:t>
      </w:r>
      <w:r w:rsidR="00C51F8B">
        <w:rPr>
          <w:rFonts w:asciiTheme="minorHAnsi" w:hAnsiTheme="minorHAnsi" w:cstheme="minorHAnsi"/>
          <w:color w:val="000000"/>
          <w:sz w:val="20"/>
          <w:szCs w:val="20"/>
        </w:rPr>
        <w:t>цифрового</w:t>
      </w:r>
      <w:r w:rsidRPr="00395297">
        <w:rPr>
          <w:rFonts w:asciiTheme="minorHAnsi" w:hAnsiTheme="minorHAnsi" w:cstheme="minorHAnsi"/>
          <w:color w:val="000000"/>
          <w:sz w:val="20"/>
          <w:szCs w:val="20"/>
        </w:rPr>
        <w:t xml:space="preserve"> здравоохранения.</w:t>
      </w:r>
      <w:r w:rsidR="00D456A9">
        <w:rPr>
          <w:color w:val="000000"/>
          <w:sz w:val="20"/>
          <w:szCs w:val="20"/>
        </w:rPr>
        <w:t xml:space="preserve"> </w:t>
      </w:r>
    </w:p>
    <w:p w:rsidR="00153B6A" w:rsidRDefault="00D456A9">
      <w:pPr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Профиль компании: </w:t>
      </w:r>
    </w:p>
    <w:p w:rsidR="00984943" w:rsidRPr="008B46B0" w:rsidRDefault="00984943" w:rsidP="00984943">
      <w:pPr>
        <w:spacing w:before="80" w:after="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46B0">
        <w:rPr>
          <w:rFonts w:asciiTheme="minorHAnsi" w:hAnsiTheme="minorHAnsi" w:cstheme="minorHAnsi"/>
          <w:color w:val="000000"/>
          <w:sz w:val="20"/>
          <w:szCs w:val="20"/>
        </w:rPr>
        <w:t xml:space="preserve">«Нетрика Медицина» – российский разработчик интеграционных ИТ-решений для цифрового здравоохранения. </w:t>
      </w:r>
      <w:r w:rsidR="003B72A0" w:rsidRPr="008B46B0">
        <w:rPr>
          <w:rFonts w:asciiTheme="minorHAnsi" w:hAnsiTheme="minorHAnsi" w:cstheme="minorHAnsi"/>
          <w:color w:val="000000"/>
          <w:sz w:val="20"/>
          <w:szCs w:val="20"/>
        </w:rPr>
        <w:t>О</w:t>
      </w:r>
      <w:r w:rsidR="00774EE5" w:rsidRPr="008B46B0">
        <w:rPr>
          <w:rFonts w:asciiTheme="minorHAnsi" w:hAnsiTheme="minorHAnsi" w:cstheme="minorHAnsi"/>
          <w:color w:val="000000"/>
          <w:sz w:val="20"/>
          <w:szCs w:val="20"/>
        </w:rPr>
        <w:t>бразована</w:t>
      </w:r>
      <w:r w:rsidR="008B46B0" w:rsidRPr="008B46B0">
        <w:rPr>
          <w:rFonts w:asciiTheme="minorHAnsi" w:hAnsiTheme="minorHAnsi" w:cstheme="minorHAnsi"/>
          <w:color w:val="000000"/>
          <w:sz w:val="20"/>
          <w:szCs w:val="20"/>
        </w:rPr>
        <w:t xml:space="preserve"> в 2020 году</w:t>
      </w:r>
      <w:r w:rsidR="00774EE5" w:rsidRPr="008B46B0">
        <w:rPr>
          <w:rFonts w:asciiTheme="minorHAnsi" w:hAnsiTheme="minorHAnsi" w:cstheme="minorHAnsi"/>
          <w:color w:val="000000"/>
          <w:sz w:val="20"/>
          <w:szCs w:val="20"/>
        </w:rPr>
        <w:t xml:space="preserve"> на основе направления «Здравоохранение» компании «Нетрика», работающего в сфере здравоохранения с 2011 года. </w:t>
      </w:r>
      <w:r w:rsidR="00B8295F" w:rsidRPr="00B8295F">
        <w:rPr>
          <w:rFonts w:asciiTheme="minorHAnsi" w:hAnsiTheme="minorHAnsi" w:cstheme="minorHAnsi"/>
          <w:color w:val="000000"/>
          <w:sz w:val="20"/>
          <w:szCs w:val="20"/>
        </w:rPr>
        <w:t xml:space="preserve">Входит в портфель инвестиционно-управляющей компании N3 </w:t>
      </w:r>
      <w:proofErr w:type="spellStart"/>
      <w:r w:rsidR="00B8295F" w:rsidRPr="00B8295F">
        <w:rPr>
          <w:rFonts w:asciiTheme="minorHAnsi" w:hAnsiTheme="minorHAnsi" w:cstheme="minorHAnsi"/>
          <w:color w:val="000000"/>
          <w:sz w:val="20"/>
          <w:szCs w:val="20"/>
        </w:rPr>
        <w:t>group</w:t>
      </w:r>
      <w:proofErr w:type="spellEnd"/>
      <w:r w:rsidR="00B8295F" w:rsidRPr="00B8295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774EE5" w:rsidRDefault="00774EE5" w:rsidP="00774EE5">
      <w:pPr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 2011 по 20</w:t>
      </w:r>
      <w:r>
        <w:rPr>
          <w:sz w:val="20"/>
          <w:szCs w:val="20"/>
        </w:rPr>
        <w:t>2</w:t>
      </w:r>
      <w:r w:rsidR="003507AE"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год </w:t>
      </w:r>
      <w:r w:rsidR="00FA1AEF">
        <w:rPr>
          <w:color w:val="000000"/>
          <w:sz w:val="20"/>
          <w:szCs w:val="20"/>
        </w:rPr>
        <w:t>было</w:t>
      </w:r>
      <w:r>
        <w:rPr>
          <w:color w:val="000000"/>
          <w:sz w:val="20"/>
          <w:szCs w:val="20"/>
        </w:rPr>
        <w:t xml:space="preserve"> успешно реализова</w:t>
      </w:r>
      <w:r w:rsidR="00FA1AEF">
        <w:rPr>
          <w:color w:val="000000"/>
          <w:sz w:val="20"/>
          <w:szCs w:val="20"/>
        </w:rPr>
        <w:t>но</w:t>
      </w:r>
      <w:r>
        <w:rPr>
          <w:color w:val="000000"/>
          <w:sz w:val="20"/>
          <w:szCs w:val="20"/>
        </w:rPr>
        <w:t xml:space="preserve"> более </w:t>
      </w:r>
      <w:r>
        <w:rPr>
          <w:sz w:val="20"/>
          <w:szCs w:val="20"/>
        </w:rPr>
        <w:t xml:space="preserve">100 </w:t>
      </w:r>
      <w:r>
        <w:rPr>
          <w:color w:val="000000"/>
          <w:sz w:val="20"/>
          <w:szCs w:val="20"/>
        </w:rPr>
        <w:t xml:space="preserve">проектов информатизации здравоохранения. </w:t>
      </w:r>
    </w:p>
    <w:p w:rsidR="00774EE5" w:rsidRDefault="008B46B0" w:rsidP="00774EE5">
      <w:pPr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«Нетрика Медицина» специализируется на</w:t>
      </w:r>
      <w:r w:rsidR="00774EE5">
        <w:rPr>
          <w:color w:val="000000"/>
          <w:sz w:val="20"/>
          <w:szCs w:val="20"/>
        </w:rPr>
        <w:t xml:space="preserve"> создани</w:t>
      </w:r>
      <w:r>
        <w:rPr>
          <w:color w:val="000000"/>
          <w:sz w:val="20"/>
          <w:szCs w:val="20"/>
        </w:rPr>
        <w:t>и</w:t>
      </w:r>
      <w:r w:rsidR="00774EE5">
        <w:rPr>
          <w:color w:val="000000"/>
          <w:sz w:val="20"/>
          <w:szCs w:val="20"/>
        </w:rPr>
        <w:t xml:space="preserve"> государственных информационных систем субъектов РФ и их интеграци</w:t>
      </w:r>
      <w:r>
        <w:rPr>
          <w:color w:val="000000"/>
          <w:sz w:val="20"/>
          <w:szCs w:val="20"/>
        </w:rPr>
        <w:t>и</w:t>
      </w:r>
      <w:r w:rsidR="00774EE5">
        <w:rPr>
          <w:color w:val="000000"/>
          <w:sz w:val="20"/>
          <w:szCs w:val="20"/>
        </w:rPr>
        <w:t xml:space="preserve"> с Единой государственной информационной системой в сфере здравоохранения (ЕГИСЗ).</w:t>
      </w:r>
    </w:p>
    <w:p w:rsidR="00774EE5" w:rsidRDefault="00774EE5" w:rsidP="00774EE5">
      <w:pPr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Компания также разрабатывает сервисы цифрового здравоохранения для частных клиник под брендом N3.Health. </w:t>
      </w:r>
      <w:r w:rsidRPr="00E54E30">
        <w:rPr>
          <w:color w:val="000000"/>
          <w:sz w:val="20"/>
          <w:szCs w:val="20"/>
        </w:rPr>
        <w:t xml:space="preserve">Проект N3.Health стал первым в России оператором, официально уполномоченным передавать данные о медицинской помощи, оказанной пациентам в частных клиниках, в ЕГИСЗ, как </w:t>
      </w:r>
      <w:bookmarkStart w:id="0" w:name="_GoBack"/>
      <w:bookmarkEnd w:id="0"/>
      <w:r w:rsidRPr="00E54E30">
        <w:rPr>
          <w:color w:val="000000"/>
          <w:sz w:val="20"/>
          <w:szCs w:val="20"/>
        </w:rPr>
        <w:t>того требует законодательство.</w:t>
      </w:r>
    </w:p>
    <w:p w:rsidR="00774EE5" w:rsidRDefault="00000520" w:rsidP="00774EE5">
      <w:pPr>
        <w:spacing w:before="80" w:after="80"/>
        <w:jc w:val="both"/>
        <w:rPr>
          <w:color w:val="000000"/>
          <w:sz w:val="20"/>
          <w:szCs w:val="20"/>
        </w:rPr>
      </w:pPr>
      <w:r w:rsidRPr="007351DF">
        <w:rPr>
          <w:color w:val="000000"/>
          <w:sz w:val="20"/>
          <w:szCs w:val="20"/>
        </w:rPr>
        <w:t xml:space="preserve">Одним из приоритетных направлений </w:t>
      </w:r>
      <w:r w:rsidR="008B46B0" w:rsidRPr="007351DF">
        <w:rPr>
          <w:color w:val="000000"/>
          <w:sz w:val="20"/>
          <w:szCs w:val="20"/>
        </w:rPr>
        <w:t xml:space="preserve">деятельности </w:t>
      </w:r>
      <w:r w:rsidRPr="007351DF">
        <w:rPr>
          <w:color w:val="000000"/>
          <w:sz w:val="20"/>
          <w:szCs w:val="20"/>
        </w:rPr>
        <w:t xml:space="preserve">является анализ больших данных на основе решения «N3.Аналитика». Продукт может применяться в научных и коммерческих целях – например, для мониторинга записи на вакцинацию от COVID-19, изучения безопасности лекарственных препаратов, для сравнения методов лечения, выявления медицинских потребностей пациентов, поиска новых областей применения </w:t>
      </w:r>
      <w:proofErr w:type="spellStart"/>
      <w:r w:rsidRPr="007351DF">
        <w:rPr>
          <w:color w:val="000000"/>
          <w:sz w:val="20"/>
          <w:szCs w:val="20"/>
        </w:rPr>
        <w:t>фармпрепаратов</w:t>
      </w:r>
      <w:proofErr w:type="spellEnd"/>
      <w:r w:rsidRPr="007351DF">
        <w:rPr>
          <w:color w:val="000000"/>
          <w:sz w:val="20"/>
          <w:szCs w:val="20"/>
        </w:rPr>
        <w:t>.</w:t>
      </w:r>
    </w:p>
    <w:p w:rsidR="00153B6A" w:rsidRDefault="00D456A9">
      <w:pPr>
        <w:keepNext/>
        <w:keepLines/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Рейтинги:</w:t>
      </w:r>
    </w:p>
    <w:p w:rsidR="004277D1" w:rsidRPr="004277D1" w:rsidRDefault="004277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b/>
          <w:color w:val="000000"/>
          <w:sz w:val="21"/>
          <w:szCs w:val="21"/>
        </w:rPr>
      </w:pPr>
      <w:r w:rsidRPr="004277D1">
        <w:rPr>
          <w:b/>
          <w:color w:val="FFFFFF"/>
          <w:sz w:val="20"/>
          <w:szCs w:val="20"/>
          <w:shd w:val="clear" w:color="auto" w:fill="4EB89C"/>
        </w:rPr>
        <w:t>8 место</w:t>
      </w:r>
      <w:r>
        <w:rPr>
          <w:b/>
          <w:color w:val="000000"/>
          <w:sz w:val="21"/>
          <w:szCs w:val="21"/>
        </w:rPr>
        <w:t xml:space="preserve"> </w:t>
      </w:r>
      <w:r w:rsidRPr="004277D1">
        <w:rPr>
          <w:color w:val="000000"/>
          <w:sz w:val="20"/>
          <w:szCs w:val="20"/>
        </w:rPr>
        <w:t xml:space="preserve">среди </w:t>
      </w:r>
      <w:r>
        <w:rPr>
          <w:color w:val="000000"/>
          <w:sz w:val="20"/>
          <w:szCs w:val="20"/>
        </w:rPr>
        <w:t xml:space="preserve">крупнейших </w:t>
      </w:r>
      <w:r w:rsidRPr="004277D1">
        <w:rPr>
          <w:color w:val="000000"/>
          <w:sz w:val="20"/>
          <w:szCs w:val="20"/>
        </w:rPr>
        <w:t>ИТ-поставщико</w:t>
      </w:r>
      <w:r>
        <w:rPr>
          <w:color w:val="000000"/>
          <w:sz w:val="20"/>
          <w:szCs w:val="20"/>
        </w:rPr>
        <w:t>в</w:t>
      </w:r>
      <w:r w:rsidRPr="004277D1">
        <w:rPr>
          <w:color w:val="000000"/>
          <w:sz w:val="20"/>
          <w:szCs w:val="20"/>
        </w:rPr>
        <w:t xml:space="preserve"> для здравоохранения в России</w:t>
      </w:r>
      <w:r>
        <w:rPr>
          <w:color w:val="000000"/>
          <w:sz w:val="20"/>
          <w:szCs w:val="20"/>
        </w:rPr>
        <w:t xml:space="preserve"> </w:t>
      </w:r>
      <w:r w:rsidRPr="00537599">
        <w:rPr>
          <w:color w:val="000000"/>
          <w:sz w:val="20"/>
          <w:szCs w:val="20"/>
        </w:rPr>
        <w:t>(</w:t>
      </w:r>
      <w:proofErr w:type="spellStart"/>
      <w:r w:rsidRPr="00537599">
        <w:rPr>
          <w:color w:val="000000"/>
          <w:sz w:val="20"/>
          <w:szCs w:val="20"/>
        </w:rPr>
        <w:t>TAdviser</w:t>
      </w:r>
      <w:proofErr w:type="spellEnd"/>
      <w:r w:rsidRPr="00537599">
        <w:rPr>
          <w:color w:val="000000"/>
          <w:sz w:val="20"/>
          <w:szCs w:val="20"/>
        </w:rPr>
        <w:t>, 2020)</w:t>
      </w:r>
      <w:r>
        <w:rPr>
          <w:color w:val="000000"/>
          <w:sz w:val="20"/>
          <w:szCs w:val="20"/>
        </w:rPr>
        <w:t>.</w:t>
      </w:r>
    </w:p>
    <w:p w:rsidR="00000520" w:rsidRDefault="007351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b/>
          <w:color w:val="000000"/>
          <w:sz w:val="21"/>
          <w:szCs w:val="21"/>
        </w:rPr>
      </w:pPr>
      <w:r w:rsidRPr="00537599">
        <w:rPr>
          <w:b/>
          <w:color w:val="FFFFFF"/>
          <w:sz w:val="20"/>
          <w:szCs w:val="20"/>
          <w:shd w:val="clear" w:color="auto" w:fill="4EB89C"/>
        </w:rPr>
        <w:t xml:space="preserve">6 </w:t>
      </w:r>
      <w:proofErr w:type="gramStart"/>
      <w:r w:rsidRPr="00537599">
        <w:rPr>
          <w:b/>
          <w:color w:val="FFFFFF"/>
          <w:sz w:val="20"/>
          <w:szCs w:val="20"/>
          <w:shd w:val="clear" w:color="auto" w:fill="4EB89C"/>
        </w:rPr>
        <w:t>место</w:t>
      </w:r>
      <w:r w:rsidR="009C639D">
        <w:rPr>
          <w:b/>
          <w:color w:val="FFFFFF"/>
          <w:sz w:val="20"/>
          <w:szCs w:val="20"/>
          <w:shd w:val="clear" w:color="auto" w:fill="4EB89C"/>
        </w:rPr>
        <w:t xml:space="preserve"> </w:t>
      </w:r>
      <w:r>
        <w:rPr>
          <w:b/>
          <w:color w:val="000000"/>
          <w:sz w:val="21"/>
          <w:szCs w:val="21"/>
        </w:rPr>
        <w:t xml:space="preserve"> </w:t>
      </w:r>
      <w:r w:rsidRPr="00537599">
        <w:rPr>
          <w:color w:val="000000"/>
          <w:sz w:val="20"/>
          <w:szCs w:val="20"/>
        </w:rPr>
        <w:t>среди</w:t>
      </w:r>
      <w:proofErr w:type="gramEnd"/>
      <w:r w:rsidRPr="00537599">
        <w:rPr>
          <w:color w:val="000000"/>
          <w:sz w:val="20"/>
          <w:szCs w:val="20"/>
        </w:rPr>
        <w:t xml:space="preserve"> крупнейших поставщиков технологических решений в области медицины (</w:t>
      </w:r>
      <w:proofErr w:type="spellStart"/>
      <w:r w:rsidR="00000520" w:rsidRPr="00537599">
        <w:rPr>
          <w:color w:val="000000"/>
          <w:sz w:val="20"/>
          <w:szCs w:val="20"/>
        </w:rPr>
        <w:t>Cnews</w:t>
      </w:r>
      <w:proofErr w:type="spellEnd"/>
      <w:r w:rsidRPr="00537599">
        <w:rPr>
          <w:color w:val="000000"/>
          <w:sz w:val="20"/>
          <w:szCs w:val="20"/>
        </w:rPr>
        <w:t>, 2020)</w:t>
      </w:r>
      <w:r w:rsidR="00537599">
        <w:rPr>
          <w:color w:val="000000"/>
          <w:sz w:val="20"/>
          <w:szCs w:val="20"/>
        </w:rPr>
        <w:t>.</w:t>
      </w:r>
    </w:p>
    <w:p w:rsidR="00537599" w:rsidRPr="00537599" w:rsidRDefault="005375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b/>
          <w:color w:val="000000"/>
          <w:sz w:val="21"/>
          <w:szCs w:val="21"/>
        </w:rPr>
      </w:pPr>
      <w:r w:rsidRPr="00537599">
        <w:rPr>
          <w:b/>
          <w:color w:val="FFFFFF"/>
          <w:sz w:val="20"/>
          <w:szCs w:val="20"/>
          <w:shd w:val="clear" w:color="auto" w:fill="4EB89C"/>
        </w:rPr>
        <w:t>Топ-25</w:t>
      </w:r>
      <w:r w:rsidRPr="00537599">
        <w:rPr>
          <w:color w:val="000000"/>
          <w:sz w:val="20"/>
          <w:szCs w:val="20"/>
        </w:rPr>
        <w:t xml:space="preserve"> крупнейших поставщиков BI-решений России (</w:t>
      </w:r>
      <w:proofErr w:type="spellStart"/>
      <w:r w:rsidRPr="00537599">
        <w:rPr>
          <w:color w:val="000000"/>
          <w:sz w:val="20"/>
          <w:szCs w:val="20"/>
        </w:rPr>
        <w:t>TAdviser</w:t>
      </w:r>
      <w:proofErr w:type="spellEnd"/>
      <w:r w:rsidRPr="00537599">
        <w:rPr>
          <w:color w:val="000000"/>
          <w:sz w:val="20"/>
          <w:szCs w:val="20"/>
        </w:rPr>
        <w:t>, 2020)</w:t>
      </w:r>
      <w:r>
        <w:rPr>
          <w:color w:val="000000"/>
          <w:sz w:val="20"/>
          <w:szCs w:val="20"/>
        </w:rPr>
        <w:t>.</w:t>
      </w:r>
    </w:p>
    <w:p w:rsidR="00153B6A" w:rsidRDefault="00D45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b/>
          <w:color w:val="000000"/>
          <w:sz w:val="21"/>
          <w:szCs w:val="21"/>
        </w:rPr>
      </w:pPr>
      <w:r>
        <w:rPr>
          <w:b/>
          <w:color w:val="FFFFFF"/>
          <w:sz w:val="20"/>
          <w:szCs w:val="20"/>
          <w:shd w:val="clear" w:color="auto" w:fill="4EB89C"/>
        </w:rPr>
        <w:t>2 место</w:t>
      </w:r>
      <w:r>
        <w:rPr>
          <w:b/>
          <w:color w:val="FFFFFF"/>
          <w:sz w:val="20"/>
          <w:szCs w:val="20"/>
        </w:rPr>
        <w:t xml:space="preserve"> </w:t>
      </w:r>
      <w:r>
        <w:rPr>
          <w:sz w:val="20"/>
          <w:szCs w:val="20"/>
        </w:rPr>
        <w:t xml:space="preserve">среди крупнейших поставщиков ИТ для здравоохранения по проектам внедрения </w:t>
      </w:r>
      <w:r>
        <w:rPr>
          <w:color w:val="000000"/>
          <w:sz w:val="20"/>
          <w:szCs w:val="20"/>
        </w:rPr>
        <w:t>(</w:t>
      </w:r>
      <w:r>
        <w:rPr>
          <w:sz w:val="20"/>
          <w:szCs w:val="20"/>
        </w:rPr>
        <w:t>CNews, 2017</w:t>
      </w:r>
      <w:r>
        <w:rPr>
          <w:color w:val="000000"/>
          <w:sz w:val="20"/>
          <w:szCs w:val="20"/>
        </w:rPr>
        <w:t xml:space="preserve">). </w:t>
      </w:r>
      <w:r>
        <w:rPr>
          <w:b/>
          <w:color w:val="000000"/>
          <w:sz w:val="21"/>
          <w:szCs w:val="21"/>
        </w:rPr>
        <w:t xml:space="preserve"> </w:t>
      </w:r>
    </w:p>
    <w:p w:rsidR="00153B6A" w:rsidRDefault="00D456A9">
      <w:pPr>
        <w:numPr>
          <w:ilvl w:val="0"/>
          <w:numId w:val="4"/>
        </w:numPr>
        <w:spacing w:before="80"/>
        <w:jc w:val="both"/>
        <w:rPr>
          <w:color w:val="000000"/>
          <w:sz w:val="20"/>
          <w:szCs w:val="20"/>
        </w:rPr>
      </w:pPr>
      <w:r>
        <w:rPr>
          <w:b/>
          <w:color w:val="FFFFFF"/>
          <w:sz w:val="20"/>
          <w:szCs w:val="20"/>
          <w:shd w:val="clear" w:color="auto" w:fill="4EB89C"/>
        </w:rPr>
        <w:lastRenderedPageBreak/>
        <w:t>5 место</w:t>
      </w:r>
      <w:r>
        <w:rPr>
          <w:b/>
          <w:color w:val="FFFFFF"/>
          <w:sz w:val="20"/>
          <w:szCs w:val="20"/>
        </w:rPr>
        <w:t xml:space="preserve"> </w:t>
      </w:r>
      <w:r>
        <w:rPr>
          <w:sz w:val="20"/>
          <w:szCs w:val="20"/>
        </w:rPr>
        <w:t>среди крупнейших поставщиков ИТ для здравоохранения по выручке от проектов (CNews, 2017).</w:t>
      </w:r>
    </w:p>
    <w:p w:rsidR="00153B6A" w:rsidRDefault="00D456A9">
      <w:pPr>
        <w:numPr>
          <w:ilvl w:val="0"/>
          <w:numId w:val="4"/>
        </w:numPr>
        <w:spacing w:before="80"/>
        <w:jc w:val="both"/>
        <w:rPr>
          <w:color w:val="000000"/>
          <w:sz w:val="20"/>
          <w:szCs w:val="20"/>
        </w:rPr>
      </w:pPr>
      <w:r>
        <w:rPr>
          <w:b/>
          <w:color w:val="FFFFFF"/>
          <w:sz w:val="20"/>
          <w:szCs w:val="20"/>
          <w:shd w:val="clear" w:color="auto" w:fill="4EB89C"/>
        </w:rPr>
        <w:t>18 место</w:t>
      </w:r>
      <w:r>
        <w:rPr>
          <w:b/>
          <w:color w:val="FFFFFF"/>
          <w:sz w:val="20"/>
          <w:szCs w:val="20"/>
        </w:rPr>
        <w:t xml:space="preserve">  </w:t>
      </w:r>
      <w:r>
        <w:rPr>
          <w:sz w:val="20"/>
          <w:szCs w:val="20"/>
        </w:rPr>
        <w:t>среди крупнейших поставщиков ИТ для госсектора России (</w:t>
      </w:r>
      <w:proofErr w:type="spellStart"/>
      <w:r>
        <w:rPr>
          <w:sz w:val="20"/>
          <w:szCs w:val="20"/>
        </w:rPr>
        <w:t>TAdviser</w:t>
      </w:r>
      <w:proofErr w:type="spellEnd"/>
      <w:r>
        <w:rPr>
          <w:sz w:val="20"/>
          <w:szCs w:val="20"/>
        </w:rPr>
        <w:t xml:space="preserve">, 2018). </w:t>
      </w:r>
      <w:r>
        <w:rPr>
          <w:b/>
          <w:sz w:val="21"/>
          <w:szCs w:val="21"/>
        </w:rPr>
        <w:t xml:space="preserve"> </w:t>
      </w:r>
    </w:p>
    <w:p w:rsidR="00153B6A" w:rsidRDefault="00D456A9">
      <w:pPr>
        <w:numPr>
          <w:ilvl w:val="0"/>
          <w:numId w:val="4"/>
        </w:numPr>
        <w:spacing w:before="80"/>
        <w:jc w:val="both"/>
        <w:rPr>
          <w:b/>
          <w:color w:val="000000"/>
          <w:sz w:val="21"/>
          <w:szCs w:val="21"/>
        </w:rPr>
      </w:pPr>
      <w:r>
        <w:rPr>
          <w:b/>
          <w:color w:val="FFFFFF"/>
          <w:sz w:val="20"/>
          <w:szCs w:val="20"/>
          <w:shd w:val="clear" w:color="auto" w:fill="4EB89C"/>
        </w:rPr>
        <w:t>Топ-20</w:t>
      </w:r>
      <w:r w:rsidR="009C639D">
        <w:rPr>
          <w:b/>
          <w:color w:val="FFFFFF"/>
          <w:sz w:val="20"/>
          <w:szCs w:val="20"/>
          <w:shd w:val="clear" w:color="auto" w:fill="4EB89C"/>
        </w:rPr>
        <w:t xml:space="preserve"> </w:t>
      </w:r>
      <w:r>
        <w:rPr>
          <w:b/>
          <w:color w:val="FFFFFF"/>
          <w:sz w:val="20"/>
          <w:szCs w:val="20"/>
        </w:rPr>
        <w:t xml:space="preserve"> </w:t>
      </w:r>
      <w:r>
        <w:rPr>
          <w:sz w:val="20"/>
          <w:szCs w:val="20"/>
        </w:rPr>
        <w:t xml:space="preserve">российских ИТ-компаний в категории “Разработка ПО” (РБК+, 2017). </w:t>
      </w:r>
    </w:p>
    <w:p w:rsidR="00153B6A" w:rsidRDefault="00D456A9">
      <w:pPr>
        <w:numPr>
          <w:ilvl w:val="0"/>
          <w:numId w:val="4"/>
        </w:numPr>
        <w:spacing w:before="80"/>
        <w:jc w:val="both"/>
        <w:rPr>
          <w:b/>
          <w:color w:val="000000"/>
          <w:sz w:val="21"/>
          <w:szCs w:val="21"/>
        </w:rPr>
      </w:pPr>
      <w:r>
        <w:rPr>
          <w:b/>
          <w:color w:val="FFFFFF"/>
          <w:sz w:val="20"/>
          <w:szCs w:val="20"/>
          <w:shd w:val="clear" w:color="auto" w:fill="4EB89C"/>
        </w:rPr>
        <w:t>Топ-30</w:t>
      </w:r>
      <w:r w:rsidR="009C639D">
        <w:rPr>
          <w:b/>
          <w:color w:val="FFFFFF"/>
          <w:sz w:val="20"/>
          <w:szCs w:val="20"/>
          <w:shd w:val="clear" w:color="auto" w:fill="4EB89C"/>
        </w:rPr>
        <w:t xml:space="preserve"> </w:t>
      </w:r>
      <w:r>
        <w:rPr>
          <w:b/>
          <w:color w:val="FFFFFF"/>
          <w:sz w:val="20"/>
          <w:szCs w:val="20"/>
        </w:rPr>
        <w:t xml:space="preserve"> </w:t>
      </w:r>
      <w:r>
        <w:rPr>
          <w:sz w:val="20"/>
          <w:szCs w:val="20"/>
        </w:rPr>
        <w:t xml:space="preserve">крупнейших </w:t>
      </w:r>
      <w:r>
        <w:rPr>
          <w:color w:val="000000"/>
          <w:sz w:val="20"/>
          <w:szCs w:val="20"/>
        </w:rPr>
        <w:t xml:space="preserve">поставщиков </w:t>
      </w:r>
      <w:r>
        <w:rPr>
          <w:sz w:val="20"/>
          <w:szCs w:val="20"/>
        </w:rPr>
        <w:t>ИТ-решений для госсектора</w:t>
      </w:r>
      <w:r>
        <w:rPr>
          <w:color w:val="000000"/>
          <w:sz w:val="20"/>
          <w:szCs w:val="20"/>
        </w:rPr>
        <w:t xml:space="preserve"> (</w:t>
      </w:r>
      <w:r>
        <w:rPr>
          <w:sz w:val="20"/>
          <w:szCs w:val="20"/>
        </w:rPr>
        <w:t>CNews, 2019</w:t>
      </w:r>
      <w:r>
        <w:rPr>
          <w:color w:val="000000"/>
          <w:sz w:val="20"/>
          <w:szCs w:val="20"/>
        </w:rPr>
        <w:t>).</w:t>
      </w:r>
    </w:p>
    <w:p w:rsidR="00153B6A" w:rsidRDefault="00D456A9">
      <w:pPr>
        <w:numPr>
          <w:ilvl w:val="0"/>
          <w:numId w:val="4"/>
        </w:numPr>
        <w:spacing w:before="80"/>
        <w:jc w:val="both"/>
        <w:rPr>
          <w:b/>
          <w:color w:val="000000"/>
          <w:sz w:val="21"/>
          <w:szCs w:val="21"/>
        </w:rPr>
      </w:pPr>
      <w:r>
        <w:rPr>
          <w:b/>
          <w:color w:val="FFFFFF"/>
          <w:sz w:val="20"/>
          <w:szCs w:val="20"/>
          <w:shd w:val="clear" w:color="auto" w:fill="4EB89C"/>
        </w:rPr>
        <w:t>Топ-100</w:t>
      </w:r>
      <w:r w:rsidR="009C639D">
        <w:rPr>
          <w:b/>
          <w:color w:val="FFFFFF"/>
          <w:sz w:val="20"/>
          <w:szCs w:val="20"/>
          <w:shd w:val="clear" w:color="auto" w:fill="4EB89C"/>
        </w:rPr>
        <w:t xml:space="preserve"> </w:t>
      </w:r>
      <w:r>
        <w:rPr>
          <w:b/>
          <w:color w:val="FFFFFF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крупнейших ИТ-компаний в России (</w:t>
      </w:r>
      <w:r>
        <w:rPr>
          <w:sz w:val="20"/>
          <w:szCs w:val="20"/>
        </w:rPr>
        <w:t xml:space="preserve">CNews, 2018; </w:t>
      </w:r>
      <w:proofErr w:type="spellStart"/>
      <w:r>
        <w:rPr>
          <w:sz w:val="20"/>
          <w:szCs w:val="20"/>
        </w:rPr>
        <w:t>TAdviser</w:t>
      </w:r>
      <w:proofErr w:type="spellEnd"/>
      <w:r>
        <w:rPr>
          <w:sz w:val="20"/>
          <w:szCs w:val="20"/>
        </w:rPr>
        <w:t xml:space="preserve">, РБК+, </w:t>
      </w:r>
      <w:proofErr w:type="spellStart"/>
      <w:r>
        <w:rPr>
          <w:sz w:val="20"/>
          <w:szCs w:val="20"/>
        </w:rPr>
        <w:t>ComNews</w:t>
      </w:r>
      <w:proofErr w:type="spellEnd"/>
      <w:r>
        <w:rPr>
          <w:sz w:val="20"/>
          <w:szCs w:val="20"/>
        </w:rPr>
        <w:t>, 2017</w:t>
      </w:r>
      <w:r>
        <w:rPr>
          <w:color w:val="000000"/>
          <w:sz w:val="20"/>
          <w:szCs w:val="20"/>
        </w:rPr>
        <w:t xml:space="preserve">). </w:t>
      </w:r>
    </w:p>
    <w:p w:rsidR="00153B6A" w:rsidRDefault="00D456A9">
      <w:pPr>
        <w:keepNext/>
        <w:keepLines/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Конкурсы:</w:t>
      </w:r>
    </w:p>
    <w:p w:rsidR="004277D1" w:rsidRDefault="004277D1" w:rsidP="004277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b/>
          <w:color w:val="FFFFFF"/>
          <w:sz w:val="20"/>
          <w:szCs w:val="20"/>
          <w:shd w:val="clear" w:color="auto" w:fill="4EB89C"/>
        </w:rPr>
      </w:pPr>
      <w:r>
        <w:rPr>
          <w:b/>
          <w:color w:val="FFFFFF"/>
          <w:sz w:val="20"/>
          <w:szCs w:val="20"/>
          <w:shd w:val="clear" w:color="auto" w:fill="4EB89C"/>
        </w:rPr>
        <w:t>Л</w:t>
      </w:r>
      <w:r w:rsidRPr="004277D1">
        <w:rPr>
          <w:b/>
          <w:color w:val="FFFFFF"/>
          <w:sz w:val="20"/>
          <w:szCs w:val="20"/>
          <w:shd w:val="clear" w:color="auto" w:fill="4EB89C"/>
        </w:rPr>
        <w:t>ауреат </w:t>
      </w:r>
      <w:r w:rsidR="00564D96">
        <w:rPr>
          <w:b/>
          <w:color w:val="FFFFFF"/>
          <w:sz w:val="20"/>
          <w:szCs w:val="20"/>
          <w:shd w:val="clear" w:color="auto" w:fill="4EB89C"/>
        </w:rPr>
        <w:t>-</w:t>
      </w:r>
      <w:r w:rsidRPr="004277D1">
        <w:rPr>
          <w:b/>
          <w:color w:val="FFFFFF"/>
          <w:sz w:val="20"/>
          <w:szCs w:val="20"/>
          <w:shd w:val="clear" w:color="auto" w:fill="4EB89C"/>
        </w:rPr>
        <w:t xml:space="preserve"> «Лучшее</w:t>
      </w:r>
      <w:r w:rsidR="00564D96">
        <w:rPr>
          <w:b/>
          <w:color w:val="FFFFFF"/>
          <w:sz w:val="20"/>
          <w:szCs w:val="20"/>
          <w:shd w:val="clear" w:color="auto" w:fill="4EB89C"/>
        </w:rPr>
        <w:t xml:space="preserve"> ИТ</w:t>
      </w:r>
      <w:r w:rsidRPr="004277D1">
        <w:rPr>
          <w:b/>
          <w:color w:val="FFFFFF"/>
          <w:sz w:val="20"/>
          <w:szCs w:val="20"/>
          <w:shd w:val="clear" w:color="auto" w:fill="4EB89C"/>
        </w:rPr>
        <w:t>-решение в области здравоохранения» </w:t>
      </w:r>
    </w:p>
    <w:p w:rsidR="004277D1" w:rsidRDefault="004277D1" w:rsidP="004277D1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b/>
          <w:color w:val="000000"/>
          <w:sz w:val="20"/>
          <w:szCs w:val="20"/>
        </w:rPr>
      </w:pPr>
      <w:r w:rsidRPr="004277D1">
        <w:rPr>
          <w:color w:val="000000"/>
          <w:sz w:val="20"/>
          <w:szCs w:val="20"/>
        </w:rPr>
        <w:t>Продукт:</w:t>
      </w:r>
      <w:r w:rsidRPr="004277D1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N</w:t>
      </w:r>
      <w:proofErr w:type="gramStart"/>
      <w:r w:rsidRPr="0059736C">
        <w:rPr>
          <w:b/>
          <w:color w:val="000000"/>
          <w:sz w:val="20"/>
          <w:szCs w:val="20"/>
        </w:rPr>
        <w:t>3.</w:t>
      </w:r>
      <w:r w:rsidRPr="004277D1">
        <w:rPr>
          <w:b/>
          <w:color w:val="000000"/>
          <w:sz w:val="20"/>
          <w:szCs w:val="20"/>
        </w:rPr>
        <w:t>Портал</w:t>
      </w:r>
      <w:proofErr w:type="gramEnd"/>
      <w:r w:rsidRPr="004277D1">
        <w:rPr>
          <w:b/>
          <w:color w:val="000000"/>
          <w:sz w:val="20"/>
          <w:szCs w:val="20"/>
        </w:rPr>
        <w:t xml:space="preserve"> пациента</w:t>
      </w:r>
    </w:p>
    <w:p w:rsidR="004277D1" w:rsidRDefault="00564D96" w:rsidP="00564D96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b/>
          <w:color w:val="FFFFFF"/>
          <w:sz w:val="20"/>
          <w:szCs w:val="20"/>
          <w:shd w:val="clear" w:color="auto" w:fill="4EB89C"/>
        </w:rPr>
      </w:pPr>
      <w:r>
        <w:rPr>
          <w:color w:val="000000"/>
          <w:sz w:val="20"/>
          <w:szCs w:val="20"/>
        </w:rPr>
        <w:t xml:space="preserve">Премия «Цифровые вершины» - </w:t>
      </w:r>
      <w:r w:rsidRPr="00564D96">
        <w:rPr>
          <w:color w:val="000000"/>
          <w:sz w:val="20"/>
          <w:szCs w:val="20"/>
        </w:rPr>
        <w:t>национальная награда в области IT, поощряющая лучшие отечественные решения</w:t>
      </w:r>
      <w:r>
        <w:rPr>
          <w:color w:val="000000"/>
          <w:sz w:val="20"/>
          <w:szCs w:val="20"/>
        </w:rPr>
        <w:t>. Продукт в</w:t>
      </w:r>
      <w:r w:rsidR="004277D1" w:rsidRPr="00564D96">
        <w:rPr>
          <w:color w:val="000000"/>
          <w:sz w:val="20"/>
          <w:szCs w:val="20"/>
        </w:rPr>
        <w:t xml:space="preserve">ошел в ТОП-5 лучших ИТ-проектов для здравоохранения </w:t>
      </w:r>
      <w:r w:rsidRPr="00564D96">
        <w:rPr>
          <w:color w:val="000000"/>
          <w:sz w:val="20"/>
          <w:szCs w:val="20"/>
        </w:rPr>
        <w:t>из 100, 2022.</w:t>
      </w:r>
      <w:r>
        <w:rPr>
          <w:b/>
          <w:color w:val="FFFFFF"/>
          <w:sz w:val="20"/>
          <w:szCs w:val="20"/>
          <w:shd w:val="clear" w:color="auto" w:fill="4EB89C"/>
        </w:rPr>
        <w:t xml:space="preserve"> </w:t>
      </w:r>
    </w:p>
    <w:p w:rsidR="00564D96" w:rsidRPr="00564D96" w:rsidRDefault="00564D96" w:rsidP="00564D96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b/>
          <w:color w:val="FFFFFF"/>
          <w:sz w:val="20"/>
          <w:szCs w:val="20"/>
          <w:shd w:val="clear" w:color="auto" w:fill="4EB89C"/>
        </w:rPr>
      </w:pPr>
      <w:r w:rsidRPr="00564D96">
        <w:rPr>
          <w:b/>
          <w:color w:val="FFFFFF"/>
          <w:sz w:val="20"/>
          <w:szCs w:val="20"/>
          <w:shd w:val="clear" w:color="auto" w:fill="4EB89C"/>
        </w:rPr>
        <w:t xml:space="preserve">1 </w:t>
      </w:r>
      <w:proofErr w:type="gramStart"/>
      <w:r w:rsidRPr="00564D96">
        <w:rPr>
          <w:b/>
          <w:color w:val="FFFFFF"/>
          <w:sz w:val="20"/>
          <w:szCs w:val="20"/>
          <w:shd w:val="clear" w:color="auto" w:fill="4EB89C"/>
        </w:rPr>
        <w:t>место  -</w:t>
      </w:r>
      <w:proofErr w:type="gramEnd"/>
      <w:r w:rsidRPr="00564D96">
        <w:rPr>
          <w:b/>
          <w:color w:val="FFFFFF"/>
          <w:sz w:val="20"/>
          <w:szCs w:val="20"/>
          <w:shd w:val="clear" w:color="auto" w:fill="4EB89C"/>
        </w:rPr>
        <w:t xml:space="preserve"> «Лучшее ИТ</w:t>
      </w:r>
      <w:r>
        <w:rPr>
          <w:b/>
          <w:color w:val="FFFFFF"/>
          <w:sz w:val="20"/>
          <w:szCs w:val="20"/>
          <w:shd w:val="clear" w:color="auto" w:fill="4EB89C"/>
        </w:rPr>
        <w:t>-</w:t>
      </w:r>
      <w:r w:rsidRPr="00564D96">
        <w:rPr>
          <w:b/>
          <w:color w:val="FFFFFF"/>
          <w:sz w:val="20"/>
          <w:szCs w:val="20"/>
          <w:shd w:val="clear" w:color="auto" w:fill="4EB89C"/>
        </w:rPr>
        <w:t xml:space="preserve"> решение для здравоохранения»   </w:t>
      </w:r>
    </w:p>
    <w:p w:rsidR="00564D96" w:rsidRDefault="00564D96" w:rsidP="00564D96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b/>
          <w:iCs/>
          <w:color w:val="000000"/>
          <w:sz w:val="20"/>
          <w:szCs w:val="20"/>
        </w:rPr>
      </w:pPr>
      <w:r w:rsidRPr="004277D1">
        <w:rPr>
          <w:color w:val="000000"/>
          <w:sz w:val="20"/>
          <w:szCs w:val="20"/>
        </w:rPr>
        <w:t>Продукт:</w:t>
      </w:r>
      <w:r w:rsidRPr="004277D1">
        <w:rPr>
          <w:b/>
          <w:color w:val="000000"/>
          <w:sz w:val="20"/>
          <w:szCs w:val="20"/>
        </w:rPr>
        <w:t xml:space="preserve"> </w:t>
      </w:r>
      <w:r w:rsidRPr="00564D96">
        <w:rPr>
          <w:b/>
          <w:iCs/>
          <w:color w:val="000000"/>
          <w:sz w:val="20"/>
          <w:szCs w:val="20"/>
        </w:rPr>
        <w:t>N</w:t>
      </w:r>
      <w:proofErr w:type="gramStart"/>
      <w:r w:rsidRPr="00564D96">
        <w:rPr>
          <w:b/>
          <w:iCs/>
          <w:color w:val="000000"/>
          <w:sz w:val="20"/>
          <w:szCs w:val="20"/>
        </w:rPr>
        <w:t>3.Портал</w:t>
      </w:r>
      <w:proofErr w:type="gramEnd"/>
      <w:r w:rsidRPr="00564D96">
        <w:rPr>
          <w:b/>
          <w:iCs/>
          <w:color w:val="000000"/>
          <w:sz w:val="20"/>
          <w:szCs w:val="20"/>
        </w:rPr>
        <w:t xml:space="preserve"> врача</w:t>
      </w:r>
    </w:p>
    <w:p w:rsidR="00564D96" w:rsidRPr="00564D96" w:rsidRDefault="00564D96" w:rsidP="00564D96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</w:t>
      </w:r>
      <w:r w:rsidRPr="00564D96">
        <w:rPr>
          <w:color w:val="000000"/>
          <w:sz w:val="20"/>
          <w:szCs w:val="20"/>
        </w:rPr>
        <w:t xml:space="preserve">онкурс </w:t>
      </w:r>
      <w:r>
        <w:rPr>
          <w:color w:val="000000"/>
          <w:sz w:val="20"/>
          <w:szCs w:val="20"/>
        </w:rPr>
        <w:t>«</w:t>
      </w:r>
      <w:r w:rsidRPr="00564D96">
        <w:rPr>
          <w:color w:val="000000"/>
          <w:sz w:val="20"/>
          <w:szCs w:val="20"/>
        </w:rPr>
        <w:t>ПРОФ-IT» — крупнейшая площадка в сфере информатизации процессов государственного управления России</w:t>
      </w:r>
      <w:r>
        <w:rPr>
          <w:color w:val="000000"/>
          <w:sz w:val="20"/>
          <w:szCs w:val="20"/>
        </w:rPr>
        <w:t xml:space="preserve">, 2021. </w:t>
      </w:r>
    </w:p>
    <w:p w:rsidR="009C639D" w:rsidRPr="009C639D" w:rsidRDefault="009C63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b/>
          <w:color w:val="000000"/>
          <w:sz w:val="20"/>
          <w:szCs w:val="20"/>
        </w:rPr>
      </w:pPr>
      <w:r w:rsidRPr="009C639D">
        <w:rPr>
          <w:b/>
          <w:color w:val="FFFFFF"/>
          <w:sz w:val="20"/>
          <w:szCs w:val="20"/>
          <w:shd w:val="clear" w:color="auto" w:fill="4EB89C"/>
        </w:rPr>
        <w:t xml:space="preserve">1 </w:t>
      </w:r>
      <w:proofErr w:type="gramStart"/>
      <w:r w:rsidRPr="009C639D">
        <w:rPr>
          <w:b/>
          <w:color w:val="FFFFFF"/>
          <w:sz w:val="20"/>
          <w:szCs w:val="20"/>
          <w:shd w:val="clear" w:color="auto" w:fill="4EB89C"/>
        </w:rPr>
        <w:t>место</w:t>
      </w:r>
      <w:r>
        <w:rPr>
          <w:b/>
          <w:color w:val="FFFFFF"/>
          <w:sz w:val="20"/>
          <w:szCs w:val="20"/>
          <w:shd w:val="clear" w:color="auto" w:fill="4EB89C"/>
        </w:rPr>
        <w:t xml:space="preserve"> </w:t>
      </w:r>
      <w:r w:rsidRPr="009C639D">
        <w:rPr>
          <w:b/>
          <w:color w:val="FFFFFF"/>
          <w:sz w:val="20"/>
          <w:szCs w:val="20"/>
          <w:shd w:val="clear" w:color="auto" w:fill="4EB89C"/>
        </w:rPr>
        <w:t xml:space="preserve"> -</w:t>
      </w:r>
      <w:proofErr w:type="gramEnd"/>
      <w:r w:rsidRPr="009C639D">
        <w:rPr>
          <w:b/>
          <w:color w:val="FFFFFF"/>
          <w:sz w:val="20"/>
          <w:szCs w:val="20"/>
          <w:shd w:val="clear" w:color="auto" w:fill="4EB89C"/>
        </w:rPr>
        <w:t xml:space="preserve"> </w:t>
      </w:r>
      <w:r>
        <w:rPr>
          <w:b/>
          <w:color w:val="FFFFFF"/>
          <w:sz w:val="20"/>
          <w:szCs w:val="20"/>
          <w:shd w:val="clear" w:color="auto" w:fill="4EB89C"/>
        </w:rPr>
        <w:t>«</w:t>
      </w:r>
      <w:r w:rsidRPr="009C639D">
        <w:rPr>
          <w:b/>
          <w:color w:val="FFFFFF"/>
          <w:sz w:val="20"/>
          <w:szCs w:val="20"/>
          <w:shd w:val="clear" w:color="auto" w:fill="4EB89C"/>
        </w:rPr>
        <w:t>Лучшее ИТ решение для здравоохранения</w:t>
      </w:r>
      <w:r>
        <w:rPr>
          <w:b/>
          <w:color w:val="FFFFFF"/>
          <w:sz w:val="20"/>
          <w:szCs w:val="20"/>
          <w:shd w:val="clear" w:color="auto" w:fill="4EB89C"/>
        </w:rPr>
        <w:t xml:space="preserve">»     </w:t>
      </w:r>
      <w:r w:rsidRPr="009C639D">
        <w:rPr>
          <w:b/>
          <w:color w:val="000000"/>
          <w:sz w:val="20"/>
          <w:szCs w:val="20"/>
        </w:rPr>
        <w:t xml:space="preserve"> </w:t>
      </w:r>
    </w:p>
    <w:p w:rsidR="009C639D" w:rsidRDefault="009C639D" w:rsidP="009C639D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b/>
          <w:color w:val="FFFFFF"/>
          <w:sz w:val="20"/>
          <w:szCs w:val="20"/>
          <w:shd w:val="clear" w:color="auto" w:fill="4EB89C"/>
        </w:rPr>
      </w:pPr>
      <w:r>
        <w:rPr>
          <w:color w:val="000000"/>
          <w:sz w:val="20"/>
          <w:szCs w:val="20"/>
        </w:rPr>
        <w:t xml:space="preserve">Продукт: </w:t>
      </w:r>
      <w:r w:rsidRPr="009C639D">
        <w:rPr>
          <w:b/>
          <w:color w:val="000000"/>
          <w:sz w:val="20"/>
          <w:szCs w:val="20"/>
        </w:rPr>
        <w:t>BI-система «N3.Аналитика»</w:t>
      </w:r>
    </w:p>
    <w:p w:rsidR="00153B6A" w:rsidRDefault="00D456A9" w:rsidP="009C639D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b/>
          <w:color w:val="FFFFFF"/>
          <w:sz w:val="20"/>
          <w:szCs w:val="20"/>
          <w:shd w:val="clear" w:color="auto" w:fill="4EB89C"/>
        </w:rPr>
      </w:pPr>
      <w:r w:rsidRPr="009C639D">
        <w:rPr>
          <w:color w:val="000000"/>
          <w:sz w:val="20"/>
          <w:szCs w:val="20"/>
        </w:rPr>
        <w:t>Ежегодный конкурс разработок в области информатизации здравоохранения. Международный конгресс «Информационные технологии в медицине», 2020.</w:t>
      </w:r>
    </w:p>
    <w:p w:rsidR="0097072D" w:rsidRPr="0097072D" w:rsidRDefault="00970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b/>
          <w:color w:val="000000"/>
          <w:sz w:val="20"/>
          <w:szCs w:val="20"/>
        </w:rPr>
      </w:pPr>
      <w:r w:rsidRPr="0097072D">
        <w:rPr>
          <w:b/>
          <w:color w:val="FFFFFF"/>
          <w:sz w:val="20"/>
          <w:szCs w:val="20"/>
          <w:shd w:val="clear" w:color="auto" w:fill="4EB89C"/>
        </w:rPr>
        <w:t>1 место - «Лучшая медицинская информационная система</w:t>
      </w:r>
      <w:r>
        <w:rPr>
          <w:b/>
          <w:color w:val="FFFFFF"/>
          <w:sz w:val="20"/>
          <w:szCs w:val="20"/>
          <w:shd w:val="clear" w:color="auto" w:fill="4EB89C"/>
        </w:rPr>
        <w:t>»</w:t>
      </w:r>
      <w:r w:rsidR="005F43A6">
        <w:rPr>
          <w:b/>
          <w:color w:val="FFFFFF"/>
          <w:sz w:val="20"/>
          <w:szCs w:val="20"/>
          <w:shd w:val="clear" w:color="auto" w:fill="4EB89C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97072D" w:rsidRPr="0097072D" w:rsidRDefault="0097072D" w:rsidP="0097072D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b/>
          <w:color w:val="000000"/>
          <w:sz w:val="20"/>
          <w:szCs w:val="20"/>
        </w:rPr>
      </w:pPr>
      <w:r w:rsidRPr="009C639D">
        <w:rPr>
          <w:color w:val="000000"/>
          <w:sz w:val="20"/>
          <w:szCs w:val="20"/>
        </w:rPr>
        <w:t>Продукт:</w:t>
      </w:r>
      <w:r w:rsidRPr="0097072D">
        <w:rPr>
          <w:b/>
          <w:color w:val="000000"/>
          <w:sz w:val="20"/>
          <w:szCs w:val="20"/>
        </w:rPr>
        <w:t xml:space="preserve"> Интеграционная платформа «N3.Здравоохранение»  </w:t>
      </w:r>
    </w:p>
    <w:p w:rsidR="00153B6A" w:rsidRPr="0097072D" w:rsidRDefault="00D456A9" w:rsidP="0097072D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color w:val="000000"/>
          <w:sz w:val="20"/>
          <w:szCs w:val="20"/>
        </w:rPr>
      </w:pPr>
      <w:r w:rsidRPr="0097072D">
        <w:rPr>
          <w:color w:val="000000"/>
          <w:sz w:val="20"/>
          <w:szCs w:val="20"/>
        </w:rPr>
        <w:t>Ежегодный конкурс разработок в области информатизации здравоохранения. Международный конгресс «Информационные технологии в медицине», 2016.</w:t>
      </w:r>
    </w:p>
    <w:p w:rsidR="009C639D" w:rsidRPr="006859A9" w:rsidRDefault="009C639D">
      <w:pPr>
        <w:numPr>
          <w:ilvl w:val="0"/>
          <w:numId w:val="4"/>
        </w:numPr>
        <w:spacing w:before="80"/>
        <w:jc w:val="both"/>
        <w:rPr>
          <w:b/>
          <w:color w:val="FFFFFF"/>
          <w:sz w:val="20"/>
          <w:szCs w:val="20"/>
          <w:shd w:val="clear" w:color="auto" w:fill="4EB89C"/>
        </w:rPr>
      </w:pPr>
      <w:r w:rsidRPr="006859A9">
        <w:rPr>
          <w:b/>
          <w:color w:val="FFFFFF"/>
          <w:sz w:val="20"/>
          <w:szCs w:val="20"/>
          <w:shd w:val="clear" w:color="auto" w:fill="4EB89C"/>
        </w:rPr>
        <w:t xml:space="preserve">1 место </w:t>
      </w:r>
      <w:r w:rsidR="006859A9" w:rsidRPr="006859A9">
        <w:rPr>
          <w:b/>
          <w:color w:val="FFFFFF"/>
          <w:sz w:val="20"/>
          <w:szCs w:val="20"/>
          <w:shd w:val="clear" w:color="auto" w:fill="4EB89C"/>
        </w:rPr>
        <w:t>-</w:t>
      </w:r>
      <w:r w:rsidRPr="006859A9">
        <w:rPr>
          <w:b/>
          <w:color w:val="FFFFFF"/>
          <w:sz w:val="20"/>
          <w:szCs w:val="20"/>
          <w:shd w:val="clear" w:color="auto" w:fill="4EB89C"/>
        </w:rPr>
        <w:t xml:space="preserve"> «Лучший инновационный проект в здравоохранении»</w:t>
      </w:r>
      <w:r w:rsidR="006859A9">
        <w:rPr>
          <w:b/>
          <w:color w:val="FFFFFF"/>
          <w:sz w:val="20"/>
          <w:szCs w:val="20"/>
          <w:shd w:val="clear" w:color="auto" w:fill="4EB89C"/>
        </w:rPr>
        <w:t xml:space="preserve">  </w:t>
      </w:r>
    </w:p>
    <w:p w:rsidR="006100FF" w:rsidRDefault="009C639D" w:rsidP="006100FF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color w:val="000000"/>
          <w:sz w:val="20"/>
          <w:szCs w:val="20"/>
        </w:rPr>
      </w:pPr>
      <w:r w:rsidRPr="009C639D">
        <w:rPr>
          <w:color w:val="000000"/>
          <w:sz w:val="20"/>
          <w:szCs w:val="20"/>
        </w:rPr>
        <w:t xml:space="preserve">Проект: </w:t>
      </w:r>
      <w:r w:rsidRPr="003A625E">
        <w:rPr>
          <w:b/>
          <w:color w:val="000000"/>
          <w:sz w:val="20"/>
          <w:szCs w:val="20"/>
        </w:rPr>
        <w:t xml:space="preserve">Сервис обмена данными лабораторных исследований </w:t>
      </w:r>
      <w:r w:rsidR="006100FF" w:rsidRPr="003A625E">
        <w:rPr>
          <w:b/>
          <w:color w:val="000000"/>
          <w:sz w:val="20"/>
          <w:szCs w:val="20"/>
        </w:rPr>
        <w:t>«</w:t>
      </w:r>
      <w:r w:rsidR="006100FF" w:rsidRPr="003A625E">
        <w:rPr>
          <w:b/>
          <w:color w:val="000000"/>
          <w:sz w:val="20"/>
          <w:szCs w:val="20"/>
          <w:lang w:val="en-US"/>
        </w:rPr>
        <w:t>N</w:t>
      </w:r>
      <w:r w:rsidR="006100FF" w:rsidRPr="003A625E">
        <w:rPr>
          <w:b/>
          <w:color w:val="000000"/>
          <w:sz w:val="20"/>
          <w:szCs w:val="20"/>
        </w:rPr>
        <w:t>3.ОДЛИ»</w:t>
      </w:r>
    </w:p>
    <w:p w:rsidR="00153B6A" w:rsidRPr="006859A9" w:rsidRDefault="00FA1AEF" w:rsidP="006100FF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Конкурс </w:t>
      </w:r>
      <w:r w:rsidR="00D456A9" w:rsidRPr="006859A9">
        <w:rPr>
          <w:color w:val="000000"/>
          <w:sz w:val="20"/>
          <w:szCs w:val="20"/>
        </w:rPr>
        <w:t>«Лучшие 10 ИТ-проектов. Образование и здравоохранение»</w:t>
      </w:r>
      <w:r w:rsidR="006859A9">
        <w:rPr>
          <w:color w:val="000000"/>
          <w:sz w:val="20"/>
          <w:szCs w:val="20"/>
        </w:rPr>
        <w:t xml:space="preserve">. </w:t>
      </w:r>
      <w:proofErr w:type="spellStart"/>
      <w:r w:rsidR="00D456A9" w:rsidRPr="006859A9">
        <w:rPr>
          <w:color w:val="000000"/>
          <w:sz w:val="20"/>
          <w:szCs w:val="20"/>
        </w:rPr>
        <w:t>Comnews</w:t>
      </w:r>
      <w:proofErr w:type="spellEnd"/>
      <w:r w:rsidR="00D456A9" w:rsidRPr="006859A9">
        <w:rPr>
          <w:color w:val="000000"/>
          <w:sz w:val="20"/>
          <w:szCs w:val="20"/>
        </w:rPr>
        <w:t>, 2015</w:t>
      </w:r>
      <w:r w:rsidR="006859A9">
        <w:rPr>
          <w:color w:val="000000"/>
          <w:sz w:val="20"/>
          <w:szCs w:val="20"/>
        </w:rPr>
        <w:t>.</w:t>
      </w:r>
      <w:r w:rsidR="00D456A9" w:rsidRPr="006859A9">
        <w:rPr>
          <w:color w:val="000000"/>
          <w:sz w:val="20"/>
          <w:szCs w:val="20"/>
        </w:rPr>
        <w:t xml:space="preserve"> </w:t>
      </w:r>
    </w:p>
    <w:p w:rsidR="00153B6A" w:rsidRDefault="00D456A9">
      <w:pPr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Команда:</w:t>
      </w:r>
    </w:p>
    <w:p w:rsidR="006100FF" w:rsidRPr="00960F49" w:rsidRDefault="006100FF" w:rsidP="00680F53">
      <w:pPr>
        <w:spacing w:before="80" w:after="80"/>
        <w:jc w:val="both"/>
        <w:rPr>
          <w:color w:val="000000"/>
          <w:sz w:val="20"/>
          <w:szCs w:val="20"/>
        </w:rPr>
      </w:pPr>
      <w:r w:rsidRPr="00960F49">
        <w:rPr>
          <w:color w:val="000000"/>
          <w:sz w:val="20"/>
          <w:szCs w:val="20"/>
        </w:rPr>
        <w:t xml:space="preserve">В штате компании </w:t>
      </w:r>
      <w:r w:rsidR="009452CD">
        <w:rPr>
          <w:color w:val="000000"/>
          <w:sz w:val="20"/>
          <w:szCs w:val="20"/>
        </w:rPr>
        <w:t xml:space="preserve">более 100 </w:t>
      </w:r>
      <w:r w:rsidRPr="00960F49">
        <w:rPr>
          <w:color w:val="000000"/>
          <w:sz w:val="20"/>
          <w:szCs w:val="20"/>
        </w:rPr>
        <w:t>человек, больш</w:t>
      </w:r>
      <w:r w:rsidR="009452CD">
        <w:rPr>
          <w:color w:val="000000"/>
          <w:sz w:val="20"/>
          <w:szCs w:val="20"/>
        </w:rPr>
        <w:t xml:space="preserve">ая часть </w:t>
      </w:r>
      <w:proofErr w:type="gramStart"/>
      <w:r w:rsidR="009452CD">
        <w:rPr>
          <w:color w:val="000000"/>
          <w:sz w:val="20"/>
          <w:szCs w:val="20"/>
        </w:rPr>
        <w:t xml:space="preserve">которых </w:t>
      </w:r>
      <w:r w:rsidRPr="00960F49">
        <w:rPr>
          <w:color w:val="000000"/>
          <w:sz w:val="20"/>
          <w:szCs w:val="20"/>
        </w:rPr>
        <w:t xml:space="preserve"> —</w:t>
      </w:r>
      <w:proofErr w:type="gramEnd"/>
      <w:r w:rsidRPr="00960F49">
        <w:rPr>
          <w:color w:val="000000"/>
          <w:sz w:val="20"/>
          <w:szCs w:val="20"/>
        </w:rPr>
        <w:t xml:space="preserve"> это сотрудники проектных команд: аналитики, руководители проектов, </w:t>
      </w:r>
      <w:r w:rsidR="00960F49" w:rsidRPr="00960F49">
        <w:rPr>
          <w:color w:val="000000"/>
          <w:sz w:val="20"/>
          <w:szCs w:val="20"/>
        </w:rPr>
        <w:t xml:space="preserve">технические специалисты и </w:t>
      </w:r>
      <w:r w:rsidRPr="00960F49">
        <w:rPr>
          <w:color w:val="000000"/>
          <w:sz w:val="20"/>
          <w:szCs w:val="20"/>
        </w:rPr>
        <w:t>писатели</w:t>
      </w:r>
      <w:r w:rsidR="00960F49" w:rsidRPr="00960F49">
        <w:rPr>
          <w:color w:val="000000"/>
          <w:sz w:val="20"/>
          <w:szCs w:val="20"/>
        </w:rPr>
        <w:t xml:space="preserve">. </w:t>
      </w:r>
      <w:r w:rsidR="0037153B">
        <w:rPr>
          <w:color w:val="000000"/>
          <w:sz w:val="20"/>
          <w:szCs w:val="20"/>
        </w:rPr>
        <w:t>Специалисты компании обладают знаниями в следующих языках программирования и технологиях:</w:t>
      </w:r>
      <w:r w:rsidR="0037153B" w:rsidRPr="00680F53">
        <w:rPr>
          <w:color w:val="000000"/>
          <w:sz w:val="20"/>
          <w:szCs w:val="20"/>
        </w:rPr>
        <w:t xml:space="preserve"> </w:t>
      </w:r>
      <w:r w:rsidR="00680F53" w:rsidRPr="00680F53">
        <w:rPr>
          <w:color w:val="000000"/>
          <w:sz w:val="20"/>
          <w:szCs w:val="20"/>
        </w:rPr>
        <w:t xml:space="preserve">С#, </w:t>
      </w:r>
      <w:proofErr w:type="spellStart"/>
      <w:r w:rsidR="0037153B">
        <w:rPr>
          <w:color w:val="000000"/>
          <w:sz w:val="20"/>
          <w:szCs w:val="20"/>
        </w:rPr>
        <w:t>Python</w:t>
      </w:r>
      <w:proofErr w:type="spellEnd"/>
      <w:r w:rsidR="00680F53" w:rsidRPr="00680F53">
        <w:rPr>
          <w:color w:val="000000"/>
          <w:sz w:val="20"/>
          <w:szCs w:val="20"/>
        </w:rPr>
        <w:t xml:space="preserve">, </w:t>
      </w:r>
      <w:r w:rsidR="0037153B" w:rsidRPr="00680F53">
        <w:rPr>
          <w:color w:val="000000"/>
          <w:sz w:val="20"/>
          <w:szCs w:val="20"/>
        </w:rPr>
        <w:t>SQL</w:t>
      </w:r>
      <w:r w:rsidR="00680F53" w:rsidRPr="00680F53">
        <w:rPr>
          <w:color w:val="000000"/>
          <w:sz w:val="20"/>
          <w:szCs w:val="20"/>
        </w:rPr>
        <w:t xml:space="preserve">, BI, </w:t>
      </w:r>
      <w:proofErr w:type="spellStart"/>
      <w:r w:rsidR="0037153B" w:rsidRPr="00680F53">
        <w:rPr>
          <w:color w:val="000000"/>
          <w:sz w:val="20"/>
          <w:szCs w:val="20"/>
        </w:rPr>
        <w:t>P</w:t>
      </w:r>
      <w:r w:rsidR="00680F53" w:rsidRPr="00680F53">
        <w:rPr>
          <w:color w:val="000000"/>
          <w:sz w:val="20"/>
          <w:szCs w:val="20"/>
        </w:rPr>
        <w:t>ostgreSQL</w:t>
      </w:r>
      <w:proofErr w:type="spellEnd"/>
      <w:r w:rsidR="00680F53" w:rsidRPr="00680F53">
        <w:rPr>
          <w:color w:val="000000"/>
          <w:sz w:val="20"/>
          <w:szCs w:val="20"/>
        </w:rPr>
        <w:t xml:space="preserve">, </w:t>
      </w:r>
      <w:proofErr w:type="spellStart"/>
      <w:r w:rsidR="00680F53" w:rsidRPr="00680F53">
        <w:rPr>
          <w:color w:val="000000"/>
          <w:sz w:val="20"/>
          <w:szCs w:val="20"/>
        </w:rPr>
        <w:t>MongoDB</w:t>
      </w:r>
      <w:proofErr w:type="spellEnd"/>
      <w:r w:rsidR="0037153B">
        <w:rPr>
          <w:color w:val="000000"/>
          <w:sz w:val="20"/>
          <w:szCs w:val="20"/>
        </w:rPr>
        <w:t xml:space="preserve">, </w:t>
      </w:r>
      <w:proofErr w:type="spellStart"/>
      <w:r w:rsidR="00680F53" w:rsidRPr="00680F53">
        <w:rPr>
          <w:color w:val="000000"/>
          <w:sz w:val="20"/>
          <w:szCs w:val="20"/>
        </w:rPr>
        <w:t>nginx</w:t>
      </w:r>
      <w:proofErr w:type="spellEnd"/>
      <w:r w:rsidR="00680F53" w:rsidRPr="00680F53">
        <w:rPr>
          <w:color w:val="000000"/>
          <w:sz w:val="20"/>
          <w:szCs w:val="20"/>
        </w:rPr>
        <w:t xml:space="preserve">, </w:t>
      </w:r>
      <w:proofErr w:type="spellStart"/>
      <w:r w:rsidR="00680F53" w:rsidRPr="00680F53">
        <w:rPr>
          <w:color w:val="000000"/>
          <w:sz w:val="20"/>
          <w:szCs w:val="20"/>
        </w:rPr>
        <w:t>gitlab</w:t>
      </w:r>
      <w:proofErr w:type="spellEnd"/>
      <w:r w:rsidR="00680F53" w:rsidRPr="00680F53">
        <w:rPr>
          <w:color w:val="000000"/>
          <w:sz w:val="20"/>
          <w:szCs w:val="20"/>
        </w:rPr>
        <w:t xml:space="preserve">, </w:t>
      </w:r>
      <w:proofErr w:type="spellStart"/>
      <w:r w:rsidR="00680F53" w:rsidRPr="00680F53">
        <w:rPr>
          <w:color w:val="000000"/>
          <w:sz w:val="20"/>
          <w:szCs w:val="20"/>
        </w:rPr>
        <w:t>ansible</w:t>
      </w:r>
      <w:proofErr w:type="spellEnd"/>
      <w:r w:rsidR="0037153B">
        <w:rPr>
          <w:color w:val="000000"/>
          <w:sz w:val="20"/>
          <w:szCs w:val="20"/>
        </w:rPr>
        <w:t>.</w:t>
      </w:r>
    </w:p>
    <w:p w:rsidR="00153B6A" w:rsidRPr="00BF293F" w:rsidRDefault="00BF293F">
      <w:pPr>
        <w:spacing w:before="80" w:after="80"/>
        <w:jc w:val="both"/>
        <w:rPr>
          <w:b/>
          <w:color w:val="000000"/>
          <w:sz w:val="20"/>
          <w:szCs w:val="20"/>
        </w:rPr>
      </w:pPr>
      <w:r w:rsidRPr="00BF293F">
        <w:rPr>
          <w:b/>
          <w:color w:val="000000"/>
          <w:sz w:val="20"/>
          <w:szCs w:val="20"/>
        </w:rPr>
        <w:t>Платформа «N3.Здравоохранение»</w:t>
      </w:r>
      <w:r w:rsidR="00D456A9" w:rsidRPr="00BF293F">
        <w:rPr>
          <w:b/>
          <w:color w:val="000000"/>
          <w:sz w:val="20"/>
          <w:szCs w:val="20"/>
        </w:rPr>
        <w:t xml:space="preserve">: </w:t>
      </w:r>
    </w:p>
    <w:p w:rsidR="00FA1AEF" w:rsidRDefault="00FA1AEF">
      <w:pPr>
        <w:spacing w:before="80" w:after="80"/>
        <w:jc w:val="both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color w:val="000000"/>
          <w:sz w:val="20"/>
          <w:szCs w:val="20"/>
        </w:rPr>
        <w:t xml:space="preserve">Решения, созданные на базе </w:t>
      </w:r>
      <w:r w:rsidR="001D749C">
        <w:rPr>
          <w:color w:val="000000"/>
          <w:sz w:val="20"/>
          <w:szCs w:val="20"/>
        </w:rPr>
        <w:t>флагманского</w:t>
      </w:r>
      <w:r>
        <w:rPr>
          <w:color w:val="000000"/>
          <w:sz w:val="20"/>
          <w:szCs w:val="20"/>
        </w:rPr>
        <w:t xml:space="preserve"> продукта компании – платформы «N3.Здравоохранение», позволяют связать различные информационные системы на уровне региона и обеспечить обмен данными с федеральными сервисами ЕГИСЗ.</w:t>
      </w:r>
    </w:p>
    <w:p w:rsidR="00153B6A" w:rsidRDefault="00D456A9">
      <w:pPr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Интеграционная платформа «N3.Здравоохранение» включена в Единый реестр российских программ для электронных вычислительных машин и баз данных.</w:t>
      </w:r>
    </w:p>
    <w:p w:rsidR="00153B6A" w:rsidRDefault="00D456A9">
      <w:pPr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Автоматизируемые процессы в здравоохранении:</w:t>
      </w:r>
    </w:p>
    <w:tbl>
      <w:tblPr>
        <w:tblStyle w:val="af5"/>
        <w:tblW w:w="94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522"/>
      </w:tblGrid>
      <w:tr w:rsidR="00153B6A" w:rsidTr="00407B2E">
        <w:trPr>
          <w:trHeight w:val="397"/>
          <w:jc w:val="center"/>
        </w:trPr>
        <w:tc>
          <w:tcPr>
            <w:tcW w:w="4957" w:type="dxa"/>
            <w:shd w:val="clear" w:color="auto" w:fill="4EB89C"/>
          </w:tcPr>
          <w:p w:rsidR="00153B6A" w:rsidRDefault="00D456A9">
            <w:pPr>
              <w:spacing w:before="80" w:after="80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Основные</w:t>
            </w:r>
          </w:p>
        </w:tc>
        <w:tc>
          <w:tcPr>
            <w:tcW w:w="4522" w:type="dxa"/>
            <w:shd w:val="clear" w:color="auto" w:fill="4EB89C"/>
          </w:tcPr>
          <w:p w:rsidR="00153B6A" w:rsidRDefault="00D456A9">
            <w:pPr>
              <w:spacing w:before="80" w:after="80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Поддерживающие</w:t>
            </w:r>
          </w:p>
        </w:tc>
      </w:tr>
      <w:tr w:rsidR="00153B6A" w:rsidTr="00407B2E">
        <w:trPr>
          <w:trHeight w:val="557"/>
          <w:jc w:val="center"/>
        </w:trPr>
        <w:tc>
          <w:tcPr>
            <w:tcW w:w="4957" w:type="dxa"/>
          </w:tcPr>
          <w:p w:rsidR="00153B6A" w:rsidRDefault="00D456A9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Управление потоками пациентов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53B6A" w:rsidRDefault="00D456A9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Интегрированная электронная медицинская карта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153B6A" w:rsidRDefault="00D456A9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Обмен данными лабораторных исследований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153B6A" w:rsidRDefault="00D456A9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Обмен данными инструментальных исследований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153B6A" w:rsidRDefault="00D456A9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Аналити</w:t>
            </w:r>
            <w:r w:rsidR="00AE6DDD">
              <w:rPr>
                <w:rFonts w:ascii="Calibri" w:eastAsia="Calibri" w:hAnsi="Calibri" w:cs="Calibri"/>
                <w:color w:val="000000"/>
              </w:rPr>
              <w:t>ка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407B2E" w:rsidRDefault="00407B2E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Телемедицина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153B6A" w:rsidRPr="00407B2E" w:rsidRDefault="00D456A9" w:rsidP="00407B2E">
            <w:pPr>
              <w:numPr>
                <w:ilvl w:val="0"/>
                <w:numId w:val="5"/>
              </w:numPr>
              <w:spacing w:before="80" w:after="80"/>
              <w:ind w:left="312" w:hanging="357"/>
              <w:jc w:val="both"/>
              <w:rPr>
                <w:rFonts w:ascii="Calibri" w:eastAsia="Calibri" w:hAnsi="Calibri" w:cs="Calibri"/>
                <w:color w:val="000000"/>
              </w:rPr>
            </w:pPr>
            <w:r w:rsidRPr="00680F53">
              <w:rPr>
                <w:rFonts w:ascii="Calibri" w:eastAsia="Calibri" w:hAnsi="Calibri" w:cs="Calibri"/>
              </w:rPr>
              <w:t xml:space="preserve">Автоматизация процессов оказания медицинской помощи по отдельным нозологиям и категориям граждан – </w:t>
            </w:r>
            <w:proofErr w:type="spellStart"/>
            <w:r w:rsidRPr="00680F53">
              <w:rPr>
                <w:rFonts w:ascii="Calibri" w:eastAsia="Calibri" w:hAnsi="Calibri" w:cs="Calibri"/>
              </w:rPr>
              <w:t>онкопомощь</w:t>
            </w:r>
            <w:proofErr w:type="spellEnd"/>
            <w:r w:rsidRPr="00680F53">
              <w:rPr>
                <w:rFonts w:ascii="Calibri" w:eastAsia="Calibri" w:hAnsi="Calibri" w:cs="Calibri"/>
              </w:rPr>
              <w:t>, мониторинг беременных, оказание медицинской помощи больным сердечно-сосудистыми заболеваниями</w:t>
            </w:r>
            <w:r w:rsidR="00AE6DDD" w:rsidRPr="00AE6DDD">
              <w:rPr>
                <w:rFonts w:ascii="Calibri" w:eastAsia="Calibri" w:hAnsi="Calibri" w:cs="Calibri"/>
              </w:rPr>
              <w:t>;</w:t>
            </w:r>
          </w:p>
          <w:p w:rsidR="00407B2E" w:rsidRDefault="00407B2E" w:rsidP="00407B2E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Электронный рецепт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AE6DDD" w:rsidRDefault="00AE6DDD" w:rsidP="00AE6DDD">
            <w:pPr>
              <w:numPr>
                <w:ilvl w:val="0"/>
                <w:numId w:val="5"/>
              </w:numPr>
              <w:spacing w:before="80" w:after="80"/>
              <w:ind w:left="312" w:hanging="35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Подключение к ЕГИСЗ </w:t>
            </w:r>
            <w:r w:rsidR="00407B2E">
              <w:rPr>
                <w:rFonts w:ascii="Calibri" w:eastAsia="Calibri" w:hAnsi="Calibri" w:cs="Calibri"/>
                <w:color w:val="000000"/>
              </w:rPr>
              <w:t>частных</w:t>
            </w:r>
            <w:r>
              <w:rPr>
                <w:rFonts w:ascii="Calibri" w:eastAsia="Calibri" w:hAnsi="Calibri" w:cs="Calibri"/>
                <w:color w:val="000000"/>
              </w:rPr>
              <w:t>, ведомственных и федеральных</w:t>
            </w:r>
            <w:r w:rsidR="00407B2E">
              <w:rPr>
                <w:rFonts w:ascii="Calibri" w:eastAsia="Calibri" w:hAnsi="Calibri" w:cs="Calibri"/>
                <w:color w:val="000000"/>
              </w:rPr>
              <w:t xml:space="preserve"> клиник</w:t>
            </w:r>
            <w:r w:rsidRPr="00AE6DDD">
              <w:rPr>
                <w:rFonts w:ascii="Calibri" w:eastAsia="Calibri" w:hAnsi="Calibri" w:cs="Calibri"/>
                <w:color w:val="000000"/>
              </w:rPr>
              <w:t>;</w:t>
            </w:r>
          </w:p>
          <w:p w:rsidR="00AE6DDD" w:rsidRDefault="00AE6DDD" w:rsidP="00AE6DDD">
            <w:pPr>
              <w:numPr>
                <w:ilvl w:val="0"/>
                <w:numId w:val="5"/>
              </w:numPr>
              <w:spacing w:before="80" w:after="80"/>
              <w:ind w:left="312" w:hanging="35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Сервисы цифрового здравоохранения для сегмента частной медицины. </w:t>
            </w:r>
          </w:p>
        </w:tc>
        <w:tc>
          <w:tcPr>
            <w:tcW w:w="4522" w:type="dxa"/>
          </w:tcPr>
          <w:p w:rsidR="00153B6A" w:rsidRDefault="00D456A9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Региональный индекс пациентов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153B6A" w:rsidRPr="00AE6DDD" w:rsidRDefault="00D456A9" w:rsidP="00C12A2A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 w:rsidRPr="00AE6DDD">
              <w:rPr>
                <w:rFonts w:ascii="Calibri" w:eastAsia="Calibri" w:hAnsi="Calibri" w:cs="Calibri"/>
                <w:color w:val="000000"/>
              </w:rPr>
              <w:t xml:space="preserve">Мониторинг </w:t>
            </w:r>
            <w:r w:rsidR="00AE6DDD">
              <w:rPr>
                <w:rFonts w:ascii="Calibri" w:eastAsia="Calibri" w:hAnsi="Calibri" w:cs="Calibri"/>
                <w:color w:val="000000"/>
              </w:rPr>
              <w:t>и аудит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153B6A" w:rsidRDefault="00D456A9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Управление нормативно-справочной информацией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153B6A" w:rsidRDefault="00D456A9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Индекс врачей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;</w:t>
            </w:r>
          </w:p>
          <w:p w:rsidR="00680F53" w:rsidRDefault="00D456A9" w:rsidP="00680F53">
            <w:pPr>
              <w:numPr>
                <w:ilvl w:val="0"/>
                <w:numId w:val="5"/>
              </w:numPr>
              <w:spacing w:before="80" w:after="80"/>
              <w:ind w:left="312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Управление доступом к данным</w:t>
            </w:r>
            <w:r w:rsidR="00AE6DDD">
              <w:rPr>
                <w:rFonts w:ascii="Calibri" w:eastAsia="Calibri" w:hAnsi="Calibri" w:cs="Calibri"/>
                <w:color w:val="000000"/>
                <w:lang w:val="en-US"/>
              </w:rPr>
              <w:t>.</w:t>
            </w:r>
          </w:p>
          <w:p w:rsidR="002E60E0" w:rsidRPr="00407B2E" w:rsidRDefault="002E60E0" w:rsidP="00407B2E">
            <w:pPr>
              <w:spacing w:before="80" w:after="8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E6DDD" w:rsidRDefault="00AE6DDD">
      <w:pPr>
        <w:spacing w:before="80" w:after="80"/>
        <w:jc w:val="both"/>
        <w:rPr>
          <w:b/>
          <w:color w:val="000000"/>
          <w:sz w:val="20"/>
          <w:szCs w:val="20"/>
        </w:rPr>
      </w:pPr>
    </w:p>
    <w:p w:rsidR="00153B6A" w:rsidRDefault="00AE6DDD">
      <w:pPr>
        <w:spacing w:before="80" w:after="80"/>
        <w:jc w:val="both"/>
        <w:rPr>
          <w:b/>
          <w:color w:val="000000"/>
          <w:sz w:val="20"/>
          <w:szCs w:val="20"/>
        </w:rPr>
        <w:sectPr w:rsidR="00153B6A">
          <w:headerReference w:type="default" r:id="rId12"/>
          <w:footerReference w:type="default" r:id="rId13"/>
          <w:footerReference w:type="first" r:id="rId14"/>
          <w:pgSz w:w="11900" w:h="16840"/>
          <w:pgMar w:top="1247" w:right="851" w:bottom="1134" w:left="1560" w:header="709" w:footer="709" w:gutter="0"/>
          <w:pgNumType w:start="1"/>
          <w:cols w:space="720"/>
          <w:titlePg/>
        </w:sectPr>
      </w:pPr>
      <w:r>
        <w:rPr>
          <w:b/>
          <w:color w:val="000000"/>
          <w:sz w:val="20"/>
          <w:szCs w:val="20"/>
        </w:rPr>
        <w:t>Решение в</w:t>
      </w:r>
      <w:r w:rsidR="00D456A9">
        <w:rPr>
          <w:b/>
          <w:color w:val="000000"/>
          <w:sz w:val="20"/>
          <w:szCs w:val="20"/>
        </w:rPr>
        <w:t xml:space="preserve">недрено и используется в </w:t>
      </w:r>
      <w:r w:rsidR="00743308">
        <w:rPr>
          <w:b/>
          <w:color w:val="000000"/>
          <w:sz w:val="20"/>
          <w:szCs w:val="20"/>
        </w:rPr>
        <w:t>2</w:t>
      </w:r>
      <w:r w:rsidR="0059736C">
        <w:rPr>
          <w:b/>
          <w:color w:val="000000"/>
          <w:sz w:val="20"/>
          <w:szCs w:val="20"/>
        </w:rPr>
        <w:t>2</w:t>
      </w:r>
      <w:r w:rsidR="00743308">
        <w:rPr>
          <w:b/>
          <w:color w:val="000000"/>
          <w:sz w:val="20"/>
          <w:szCs w:val="20"/>
        </w:rPr>
        <w:t xml:space="preserve"> субъектах РФ</w:t>
      </w:r>
      <w:r w:rsidR="00D456A9">
        <w:rPr>
          <w:b/>
          <w:color w:val="000000"/>
          <w:sz w:val="20"/>
          <w:szCs w:val="20"/>
        </w:rPr>
        <w:t xml:space="preserve">: </w:t>
      </w:r>
    </w:p>
    <w:p w:rsidR="00153B6A" w:rsidRDefault="00D456A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Алтайский край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Архангельская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Волгоградская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Забайкальский край</w:t>
      </w:r>
    </w:p>
    <w:p w:rsidR="0059736C" w:rsidRDefault="0059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Иркутская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Камчатский край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Кемеровская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Кировская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Краснодарский край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Ленинградская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Мурманская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Новгородская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Республика Алтай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Республика Калмыкия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Республика Коми </w:t>
      </w:r>
    </w:p>
    <w:p w:rsidR="00162EFF" w:rsidRDefault="008F4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Ростовская область</w:t>
      </w:r>
    </w:p>
    <w:p w:rsidR="008F410C" w:rsidRDefault="008F4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Ставропольский край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Санкт-Петербург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Тамбовская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Челябинская область</w:t>
      </w:r>
    </w:p>
    <w:p w:rsidR="00153B6A" w:rsidRDefault="00D456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Хабаровский край</w:t>
      </w:r>
    </w:p>
    <w:p w:rsidR="00743308" w:rsidRDefault="00743308">
      <w:pPr>
        <w:keepNext/>
        <w:keepLines/>
        <w:spacing w:before="80" w:after="80"/>
        <w:jc w:val="both"/>
        <w:rPr>
          <w:b/>
          <w:color w:val="000000"/>
          <w:sz w:val="20"/>
          <w:szCs w:val="20"/>
        </w:rPr>
        <w:sectPr w:rsidR="00743308" w:rsidSect="00743308">
          <w:type w:val="continuous"/>
          <w:pgSz w:w="11900" w:h="16840"/>
          <w:pgMar w:top="1247" w:right="851" w:bottom="1134" w:left="1560" w:header="709" w:footer="709" w:gutter="0"/>
          <w:pgNumType w:start="1"/>
          <w:cols w:num="2" w:space="720"/>
          <w:titlePg/>
        </w:sectPr>
      </w:pPr>
    </w:p>
    <w:p w:rsidR="00162EFF" w:rsidRDefault="00162EFF">
      <w:pPr>
        <w:keepNext/>
        <w:keepLines/>
        <w:spacing w:before="80" w:after="80"/>
        <w:jc w:val="both"/>
        <w:rPr>
          <w:b/>
          <w:color w:val="000000"/>
          <w:sz w:val="20"/>
          <w:szCs w:val="20"/>
        </w:rPr>
      </w:pPr>
    </w:p>
    <w:p w:rsidR="00153B6A" w:rsidRDefault="00D456A9">
      <w:pPr>
        <w:keepNext/>
        <w:keepLines/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Интеграции:</w:t>
      </w:r>
    </w:p>
    <w:p w:rsidR="00153B6A" w:rsidRDefault="00D456A9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Платформа «N</w:t>
      </w:r>
      <w:proofErr w:type="gramStart"/>
      <w:r>
        <w:rPr>
          <w:color w:val="000000"/>
          <w:sz w:val="20"/>
          <w:szCs w:val="20"/>
        </w:rPr>
        <w:t>3.Здравоохранение</w:t>
      </w:r>
      <w:proofErr w:type="gramEnd"/>
      <w:r>
        <w:rPr>
          <w:color w:val="000000"/>
          <w:sz w:val="20"/>
          <w:szCs w:val="20"/>
        </w:rPr>
        <w:t xml:space="preserve">» интегрирована более чем </w:t>
      </w:r>
      <w:r w:rsidRPr="00984943">
        <w:rPr>
          <w:color w:val="000000"/>
          <w:sz w:val="20"/>
          <w:szCs w:val="20"/>
        </w:rPr>
        <w:t xml:space="preserve">с </w:t>
      </w:r>
      <w:r w:rsidR="00347CCD">
        <w:rPr>
          <w:color w:val="000000"/>
          <w:sz w:val="20"/>
          <w:szCs w:val="20"/>
        </w:rPr>
        <w:t>100</w:t>
      </w:r>
      <w:r>
        <w:rPr>
          <w:color w:val="000000"/>
          <w:sz w:val="20"/>
          <w:szCs w:val="20"/>
        </w:rPr>
        <w:t xml:space="preserve"> информационными системами медицинского назначения. В том числе:</w:t>
      </w:r>
    </w:p>
    <w:p w:rsidR="00153B6A" w:rsidRDefault="00D45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МИС: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qMS</w:t>
      </w:r>
      <w:proofErr w:type="spellEnd"/>
      <w:r>
        <w:rPr>
          <w:sz w:val="20"/>
          <w:szCs w:val="20"/>
        </w:rPr>
        <w:t>, «</w:t>
      </w:r>
      <w:proofErr w:type="spellStart"/>
      <w:r>
        <w:rPr>
          <w:sz w:val="20"/>
          <w:szCs w:val="20"/>
        </w:rPr>
        <w:t>Витакор</w:t>
      </w:r>
      <w:proofErr w:type="spellEnd"/>
      <w:r>
        <w:rPr>
          <w:sz w:val="20"/>
          <w:szCs w:val="20"/>
        </w:rPr>
        <w:t xml:space="preserve">», «Барс», РМИС от </w:t>
      </w:r>
      <w:proofErr w:type="spellStart"/>
      <w:r>
        <w:rPr>
          <w:sz w:val="20"/>
          <w:szCs w:val="20"/>
        </w:rPr>
        <w:t>РТЛабс</w:t>
      </w:r>
      <w:proofErr w:type="spellEnd"/>
      <w:r>
        <w:rPr>
          <w:sz w:val="20"/>
          <w:szCs w:val="20"/>
        </w:rPr>
        <w:t>, «Ариадна», «САМСОН», «</w:t>
      </w:r>
      <w:proofErr w:type="spellStart"/>
      <w:r>
        <w:rPr>
          <w:sz w:val="20"/>
          <w:szCs w:val="20"/>
        </w:rPr>
        <w:t>Медиалог</w:t>
      </w:r>
      <w:proofErr w:type="spellEnd"/>
      <w:r>
        <w:rPr>
          <w:sz w:val="20"/>
          <w:szCs w:val="20"/>
        </w:rPr>
        <w:t>», «1С», «</w:t>
      </w:r>
      <w:proofErr w:type="spellStart"/>
      <w:r>
        <w:rPr>
          <w:sz w:val="20"/>
          <w:szCs w:val="20"/>
        </w:rPr>
        <w:t>Инфоклиника</w:t>
      </w:r>
      <w:proofErr w:type="spellEnd"/>
      <w:r>
        <w:rPr>
          <w:sz w:val="20"/>
          <w:szCs w:val="20"/>
        </w:rPr>
        <w:t>», «Виста-Мед», «Dental4Windows», «Авиценна»</w:t>
      </w:r>
      <w:r>
        <w:rPr>
          <w:color w:val="000000"/>
          <w:sz w:val="20"/>
          <w:szCs w:val="20"/>
        </w:rPr>
        <w:t xml:space="preserve"> и др. </w:t>
      </w:r>
    </w:p>
    <w:p w:rsidR="00153B6A" w:rsidRDefault="00D456A9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ЛИС:</w:t>
      </w: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Акросс</w:t>
      </w:r>
      <w:proofErr w:type="spellEnd"/>
      <w:r>
        <w:rPr>
          <w:sz w:val="20"/>
          <w:szCs w:val="20"/>
        </w:rPr>
        <w:t>. Клиническая лаборатория», «Алиса», ЛИС «Ариадна», ЛИС «</w:t>
      </w:r>
      <w:proofErr w:type="spellStart"/>
      <w:r>
        <w:rPr>
          <w:sz w:val="20"/>
          <w:szCs w:val="20"/>
        </w:rPr>
        <w:t>Альфалаб</w:t>
      </w:r>
      <w:proofErr w:type="spellEnd"/>
      <w:r>
        <w:rPr>
          <w:sz w:val="20"/>
          <w:szCs w:val="20"/>
        </w:rPr>
        <w:t>», ЛИС «</w:t>
      </w:r>
      <w:proofErr w:type="spellStart"/>
      <w:r>
        <w:rPr>
          <w:sz w:val="20"/>
          <w:szCs w:val="20"/>
          <w:highlight w:val="white"/>
        </w:rPr>
        <w:t>InnovaSystem</w:t>
      </w:r>
      <w:proofErr w:type="spellEnd"/>
      <w:r>
        <w:rPr>
          <w:sz w:val="20"/>
          <w:szCs w:val="20"/>
        </w:rPr>
        <w:t>»</w:t>
      </w:r>
      <w:r>
        <w:rPr>
          <w:sz w:val="20"/>
          <w:szCs w:val="20"/>
          <w:highlight w:val="white"/>
        </w:rPr>
        <w:t xml:space="preserve">, ЛИС </w:t>
      </w:r>
      <w:proofErr w:type="spellStart"/>
      <w:r>
        <w:rPr>
          <w:sz w:val="20"/>
          <w:szCs w:val="20"/>
          <w:highlight w:val="white"/>
        </w:rPr>
        <w:t>QLis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Jemys</w:t>
      </w:r>
      <w:proofErr w:type="spellEnd"/>
      <w:r>
        <w:rPr>
          <w:sz w:val="20"/>
          <w:szCs w:val="20"/>
          <w:highlight w:val="white"/>
        </w:rPr>
        <w:t xml:space="preserve"> и др.</w:t>
      </w:r>
    </w:p>
    <w:p w:rsidR="00153B6A" w:rsidRDefault="00D456A9">
      <w:pPr>
        <w:numPr>
          <w:ilvl w:val="0"/>
          <w:numId w:val="4"/>
        </w:numPr>
        <w:spacing w:after="80"/>
        <w:jc w:val="both"/>
        <w:rPr>
          <w:sz w:val="20"/>
          <w:szCs w:val="20"/>
        </w:rPr>
      </w:pPr>
      <w:r>
        <w:rPr>
          <w:b/>
          <w:sz w:val="20"/>
          <w:szCs w:val="20"/>
        </w:rPr>
        <w:t>PACS: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Agfa</w:t>
      </w:r>
      <w:proofErr w:type="spellEnd"/>
      <w:r>
        <w:rPr>
          <w:sz w:val="20"/>
          <w:szCs w:val="20"/>
        </w:rPr>
        <w:t>, Комета, Электрон</w:t>
      </w:r>
      <w:r w:rsidR="00BD13E2">
        <w:rPr>
          <w:sz w:val="20"/>
          <w:szCs w:val="20"/>
        </w:rPr>
        <w:t xml:space="preserve">, </w:t>
      </w:r>
      <w:r w:rsidR="00BD13E2">
        <w:rPr>
          <w:sz w:val="20"/>
          <w:szCs w:val="20"/>
          <w:lang w:val="en-US"/>
        </w:rPr>
        <w:t>DIGI</w:t>
      </w:r>
      <w:r w:rsidR="00BD13E2" w:rsidRPr="008B0DB7">
        <w:rPr>
          <w:sz w:val="20"/>
          <w:szCs w:val="20"/>
        </w:rPr>
        <w:t xml:space="preserve"> </w:t>
      </w:r>
      <w:r w:rsidR="00BD13E2">
        <w:rPr>
          <w:sz w:val="20"/>
          <w:szCs w:val="20"/>
          <w:lang w:val="en-US"/>
        </w:rPr>
        <w:t>PAX</w:t>
      </w:r>
      <w:r w:rsidR="00BD13E2" w:rsidRPr="008B0DB7">
        <w:rPr>
          <w:sz w:val="20"/>
          <w:szCs w:val="20"/>
        </w:rPr>
        <w:t xml:space="preserve">, </w:t>
      </w:r>
      <w:r w:rsidR="00FF67BF" w:rsidRPr="00FF67BF">
        <w:rPr>
          <w:sz w:val="20"/>
          <w:szCs w:val="20"/>
        </w:rPr>
        <w:t>РТ-Радиология, ЛИНС Махаон</w:t>
      </w:r>
      <w:r>
        <w:rPr>
          <w:sz w:val="20"/>
          <w:szCs w:val="20"/>
        </w:rPr>
        <w:t xml:space="preserve">. </w:t>
      </w:r>
    </w:p>
    <w:p w:rsidR="00153B6A" w:rsidRDefault="00D456A9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Реализована интеграция с федеральными сервисами ЕГИСЗ.</w:t>
      </w:r>
    </w:p>
    <w:p w:rsidR="00153B6A" w:rsidRDefault="00D456A9">
      <w:pPr>
        <w:keepNext/>
        <w:keepLines/>
        <w:spacing w:before="80" w:after="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Стандарты и технологии:</w:t>
      </w:r>
    </w:p>
    <w:p w:rsidR="00153B6A" w:rsidRDefault="00D456A9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Обмен медицинскими данными реализован на основе международного стандарта информатизации здравоохранения HL7 FHIR®. Платформа «N3.Здравоохранение» использует СУБД открытым кодом </w:t>
      </w:r>
      <w:proofErr w:type="spellStart"/>
      <w:r>
        <w:rPr>
          <w:color w:val="000000"/>
          <w:sz w:val="20"/>
          <w:szCs w:val="20"/>
        </w:rPr>
        <w:t>PostgreSQL</w:t>
      </w:r>
      <w:proofErr w:type="spellEnd"/>
      <w:r>
        <w:rPr>
          <w:color w:val="000000"/>
          <w:sz w:val="20"/>
          <w:szCs w:val="20"/>
        </w:rPr>
        <w:t>. Язык разработки - C#.</w:t>
      </w:r>
    </w:p>
    <w:p w:rsidR="00B8295F" w:rsidRPr="00BF293F" w:rsidRDefault="00B8295F" w:rsidP="00920DCE">
      <w:pPr>
        <w:spacing w:before="120"/>
        <w:rPr>
          <w:color w:val="000000"/>
          <w:sz w:val="20"/>
          <w:szCs w:val="20"/>
        </w:rPr>
      </w:pPr>
      <w:r w:rsidRPr="00B8295F">
        <w:rPr>
          <w:b/>
          <w:sz w:val="20"/>
          <w:szCs w:val="20"/>
        </w:rPr>
        <w:t xml:space="preserve">N3 </w:t>
      </w:r>
      <w:proofErr w:type="spellStart"/>
      <w:r w:rsidRPr="00B8295F">
        <w:rPr>
          <w:b/>
          <w:sz w:val="20"/>
          <w:szCs w:val="20"/>
        </w:rPr>
        <w:t>group</w:t>
      </w:r>
      <w:proofErr w:type="spellEnd"/>
      <w:r w:rsidRPr="00B8295F">
        <w:rPr>
          <w:b/>
          <w:sz w:val="20"/>
          <w:szCs w:val="20"/>
        </w:rPr>
        <w:t xml:space="preserve"> (</w:t>
      </w:r>
      <w:hyperlink r:id="rId15">
        <w:r w:rsidRPr="00B8295F">
          <w:rPr>
            <w:b/>
            <w:color w:val="0000FF"/>
            <w:sz w:val="20"/>
            <w:szCs w:val="20"/>
            <w:u w:val="single"/>
          </w:rPr>
          <w:t>https://n3.group/</w:t>
        </w:r>
      </w:hyperlink>
      <w:r w:rsidRPr="00B8295F">
        <w:rPr>
          <w:b/>
          <w:sz w:val="20"/>
          <w:szCs w:val="20"/>
        </w:rPr>
        <w:t>)</w:t>
      </w:r>
      <w:r w:rsidRPr="00B8295F">
        <w:rPr>
          <w:sz w:val="20"/>
          <w:szCs w:val="20"/>
        </w:rPr>
        <w:t xml:space="preserve"> — частная инвестиционно-управляющая компания для технологичных проектов, помогающая активам динамично и органично расти за счет предоставления нишевой экспертизы и оптимизации операционных процессов.  </w:t>
      </w:r>
      <w:r w:rsidR="00920DCE">
        <w:rPr>
          <w:sz w:val="20"/>
          <w:szCs w:val="20"/>
        </w:rPr>
        <w:t>И</w:t>
      </w:r>
      <w:r w:rsidRPr="00B8295F">
        <w:rPr>
          <w:sz w:val="20"/>
          <w:szCs w:val="20"/>
        </w:rPr>
        <w:t>нвестиционная стратегия – это кластерные инвестиции, сфокусированные в направлениях ИТ-разработки и информационной безопасности, цифровой медицины и здравоохранения и других сферах.</w:t>
      </w:r>
    </w:p>
    <w:p w:rsidR="000C019B" w:rsidRPr="00BF293F" w:rsidRDefault="000C019B">
      <w:pPr>
        <w:spacing w:before="80" w:after="80"/>
        <w:jc w:val="both"/>
        <w:rPr>
          <w:color w:val="000000"/>
          <w:sz w:val="20"/>
          <w:szCs w:val="20"/>
        </w:rPr>
      </w:pPr>
      <w:bookmarkStart w:id="2" w:name="_heading=h.gjdgxs" w:colFirst="0" w:colLast="0"/>
      <w:bookmarkEnd w:id="2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2370"/>
        <w:gridCol w:w="2370"/>
        <w:gridCol w:w="2370"/>
      </w:tblGrid>
      <w:tr w:rsidR="000C019B" w:rsidTr="00F073DC">
        <w:tc>
          <w:tcPr>
            <w:tcW w:w="2369" w:type="dxa"/>
          </w:tcPr>
          <w:p w:rsidR="000C019B" w:rsidRDefault="00F073DC" w:rsidP="00F073DC">
            <w:pPr>
              <w:spacing w:before="80" w:after="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36B2D1" wp14:editId="7176F6E1">
                  <wp:extent cx="882428" cy="517946"/>
                  <wp:effectExtent l="0" t="0" r="0" b="0"/>
                  <wp:docPr id="5" name="image1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"/>
                          <pic:cNvPicPr preferRelativeResize="0"/>
                        </pic:nvPicPr>
                        <pic:blipFill>
                          <a:blip r:embed="rId16"/>
                          <a:srcRect r="81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269" cy="5354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:rsidR="000C019B" w:rsidRDefault="00F073DC" w:rsidP="00BF293F">
            <w:pPr>
              <w:spacing w:before="80" w:after="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184BE3" wp14:editId="702422C5">
                  <wp:extent cx="994208" cy="253168"/>
                  <wp:effectExtent l="0" t="0" r="0" b="0"/>
                  <wp:docPr id="6" name="image2.png" descr="Russoft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ussoft Logo"/>
                          <pic:cNvPicPr preferRelativeResize="0"/>
                        </pic:nvPicPr>
                        <pic:blipFill>
                          <a:blip r:embed="rId17"/>
                          <a:srcRect b="26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08" cy="2531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:rsidR="000C019B" w:rsidRDefault="00F073DC" w:rsidP="00BF293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D67CCB" wp14:editId="287E7135">
                  <wp:extent cx="1223022" cy="318014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22" cy="3180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:rsidR="000C019B" w:rsidRDefault="00F073DC" w:rsidP="00BF293F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16A2FC" wp14:editId="00779A28">
                  <wp:extent cx="1047870" cy="459753"/>
                  <wp:effectExtent l="0" t="0" r="0" b="0"/>
                  <wp:docPr id="8" name="image4.png" descr="https://www.lektorium.tv/sites/lektorium.tv/files/itmo_small_white_ru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www.lektorium.tv/sites/lektorium.tv/files/itmo_small_white_rus.png"/>
                          <pic:cNvPicPr preferRelativeResize="0"/>
                        </pic:nvPicPr>
                        <pic:blipFill rotWithShape="1">
                          <a:blip r:embed="rId19"/>
                          <a:srcRect l="2415" t="21106" r="3391" b="20444"/>
                          <a:stretch/>
                        </pic:blipFill>
                        <pic:spPr bwMode="auto">
                          <a:xfrm>
                            <a:off x="0" y="0"/>
                            <a:ext cx="1051102" cy="461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B6A" w:rsidRDefault="00153B6A" w:rsidP="00920DCE">
      <w:pPr>
        <w:spacing w:before="80" w:after="80"/>
        <w:ind w:right="-41"/>
        <w:rPr>
          <w:color w:val="808080"/>
          <w:sz w:val="20"/>
          <w:szCs w:val="20"/>
        </w:rPr>
      </w:pPr>
    </w:p>
    <w:sectPr w:rsidR="00153B6A">
      <w:type w:val="continuous"/>
      <w:pgSz w:w="11900" w:h="16840"/>
      <w:pgMar w:top="1247" w:right="851" w:bottom="1134" w:left="15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3A" w:rsidRDefault="00717C3A">
      <w:r>
        <w:separator/>
      </w:r>
    </w:p>
  </w:endnote>
  <w:endnote w:type="continuationSeparator" w:id="0">
    <w:p w:rsidR="00717C3A" w:rsidRDefault="0071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6A" w:rsidRDefault="00153B6A">
    <w:pPr>
      <w:jc w:val="right"/>
      <w:rPr>
        <w:rFonts w:ascii="Verdana" w:eastAsia="Verdana" w:hAnsi="Verdana" w:cs="Verdana"/>
        <w:color w:val="808080"/>
        <w:sz w:val="16"/>
        <w:szCs w:val="16"/>
      </w:rPr>
    </w:pPr>
  </w:p>
  <w:p w:rsidR="00ED4916" w:rsidRDefault="00ED4916" w:rsidP="00ED4916">
    <w:pPr>
      <w:rPr>
        <w:rFonts w:ascii="Verdana" w:eastAsia="Verdana" w:hAnsi="Verdana" w:cs="Verdana"/>
        <w:color w:val="808080"/>
        <w:sz w:val="16"/>
        <w:szCs w:val="16"/>
      </w:rPr>
    </w:pPr>
    <w:r>
      <w:rPr>
        <w:rFonts w:ascii="Verdana" w:eastAsia="Verdana" w:hAnsi="Verdana" w:cs="Verdana"/>
        <w:color w:val="808080"/>
        <w:sz w:val="16"/>
        <w:szCs w:val="16"/>
      </w:rPr>
      <w:t>ООО «Нетрика Медицина»</w:t>
    </w:r>
  </w:p>
  <w:p w:rsidR="00ED4916" w:rsidRDefault="00ED4916" w:rsidP="00ED4916">
    <w:pPr>
      <w:rPr>
        <w:rFonts w:ascii="Verdana" w:eastAsia="Verdana" w:hAnsi="Verdana" w:cs="Verdana"/>
        <w:color w:val="808080"/>
        <w:sz w:val="16"/>
        <w:szCs w:val="16"/>
      </w:rPr>
    </w:pPr>
    <w:r>
      <w:rPr>
        <w:rFonts w:ascii="Verdana" w:eastAsia="Verdana" w:hAnsi="Verdana" w:cs="Verdana"/>
        <w:color w:val="808080"/>
        <w:sz w:val="16"/>
        <w:szCs w:val="16"/>
      </w:rPr>
      <w:t>Тел/факс: 8 (812</w:t>
    </w:r>
    <w:r w:rsidRPr="00221AF7">
      <w:rPr>
        <w:rFonts w:ascii="Verdana" w:eastAsia="Verdana" w:hAnsi="Verdana" w:cs="Verdana"/>
        <w:color w:val="808080"/>
        <w:sz w:val="16"/>
        <w:szCs w:val="16"/>
      </w:rPr>
      <w:t xml:space="preserve">) </w:t>
    </w:r>
    <w:r w:rsidRPr="00221AF7">
      <w:rPr>
        <w:rFonts w:ascii="Verdana" w:hAnsi="Verdana" w:cstheme="minorHAnsi"/>
        <w:color w:val="808080" w:themeColor="background1" w:themeShade="80"/>
        <w:sz w:val="16"/>
        <w:szCs w:val="16"/>
      </w:rPr>
      <w:t>500-98-01</w:t>
    </w:r>
    <w:r w:rsidRPr="00221AF7">
      <w:rPr>
        <w:rFonts w:ascii="Verdana" w:eastAsia="Verdana" w:hAnsi="Verdana" w:cs="Verdana"/>
        <w:color w:val="808080"/>
        <w:sz w:val="16"/>
        <w:szCs w:val="16"/>
      </w:rPr>
      <w:t xml:space="preserve">, </w:t>
    </w:r>
    <w:hyperlink r:id="rId1" w:history="1">
      <w:r w:rsidRPr="00221AF7">
        <w:rPr>
          <w:rFonts w:ascii="Verdana" w:eastAsia="Verdana" w:hAnsi="Verdana" w:cs="Verdana"/>
          <w:color w:val="808080"/>
          <w:sz w:val="16"/>
          <w:szCs w:val="16"/>
          <w:u w:val="single"/>
        </w:rPr>
        <w:t>info@n3med.ru</w:t>
      </w:r>
    </w:hyperlink>
    <w:r w:rsidRPr="00221AF7">
      <w:rPr>
        <w:rFonts w:cstheme="minorHAnsi"/>
        <w:color w:val="808080" w:themeColor="background1" w:themeShade="80"/>
        <w:sz w:val="16"/>
        <w:szCs w:val="16"/>
      </w:rPr>
      <w:t>,</w:t>
    </w:r>
    <w:r w:rsidRPr="00221AF7">
      <w:rPr>
        <w:rFonts w:ascii="Verdana" w:eastAsia="Verdana" w:hAnsi="Verdana" w:cs="Verdana"/>
        <w:color w:val="00B888"/>
        <w:sz w:val="16"/>
        <w:szCs w:val="16"/>
      </w:rPr>
      <w:t xml:space="preserve"> </w:t>
    </w:r>
    <w:hyperlink r:id="rId2" w:history="1">
      <w:r w:rsidR="004563C7" w:rsidRPr="004563C7">
        <w:rPr>
          <w:rStyle w:val="ad"/>
          <w:rFonts w:ascii="Verdana" w:hAnsi="Verdana"/>
          <w:color w:val="00B888"/>
          <w:sz w:val="16"/>
          <w:szCs w:val="16"/>
          <w:lang w:val="en-US"/>
        </w:rPr>
        <w:t>www</w:t>
      </w:r>
      <w:r w:rsidR="004563C7" w:rsidRPr="004563C7">
        <w:rPr>
          <w:rStyle w:val="ad"/>
          <w:rFonts w:ascii="Verdana" w:hAnsi="Verdana"/>
          <w:color w:val="00B888"/>
          <w:sz w:val="16"/>
          <w:szCs w:val="16"/>
        </w:rPr>
        <w:t>.n3med.ru</w:t>
      </w:r>
    </w:hyperlink>
    <w:r>
      <w:t xml:space="preserve"> </w:t>
    </w:r>
  </w:p>
  <w:p w:rsidR="00153B6A" w:rsidRDefault="00ED4916" w:rsidP="00ED4916">
    <w:pPr>
      <w:rPr>
        <w:rFonts w:ascii="Arial" w:eastAsia="Arial" w:hAnsi="Arial" w:cs="Arial"/>
        <w:sz w:val="20"/>
        <w:szCs w:val="20"/>
      </w:rPr>
    </w:pPr>
    <w:r>
      <w:rPr>
        <w:rFonts w:ascii="Verdana" w:eastAsia="Verdana" w:hAnsi="Verdana" w:cs="Verdana"/>
        <w:color w:val="808080"/>
        <w:sz w:val="16"/>
        <w:szCs w:val="16"/>
      </w:rPr>
      <w:t>191015, Санкт-Петербург, Фуражный</w:t>
    </w:r>
    <w:r w:rsidRPr="00ED4916">
      <w:rPr>
        <w:rFonts w:ascii="Verdana" w:eastAsia="Verdana" w:hAnsi="Verdana" w:cs="Verdana"/>
        <w:color w:val="808080"/>
        <w:sz w:val="16"/>
        <w:szCs w:val="16"/>
      </w:rPr>
      <w:t xml:space="preserve"> </w:t>
    </w:r>
    <w:r>
      <w:rPr>
        <w:rFonts w:ascii="Verdana" w:eastAsia="Verdana" w:hAnsi="Verdana" w:cs="Verdana"/>
        <w:color w:val="808080"/>
        <w:sz w:val="16"/>
        <w:szCs w:val="16"/>
      </w:rPr>
      <w:t xml:space="preserve">пер., д.3, </w:t>
    </w:r>
    <w:r w:rsidRPr="00ED4916">
      <w:rPr>
        <w:rFonts w:ascii="Verdana" w:eastAsia="Verdana" w:hAnsi="Verdana" w:cs="Verdana"/>
        <w:color w:val="808080"/>
        <w:sz w:val="16"/>
        <w:szCs w:val="16"/>
      </w:rPr>
      <w:t>литера К, пом. 33-Н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6A" w:rsidRDefault="00153B6A">
    <w:pPr>
      <w:jc w:val="right"/>
      <w:rPr>
        <w:rFonts w:ascii="Verdana" w:eastAsia="Verdana" w:hAnsi="Verdana" w:cs="Verdana"/>
        <w:color w:val="808080"/>
        <w:sz w:val="16"/>
        <w:szCs w:val="16"/>
      </w:rPr>
    </w:pPr>
  </w:p>
  <w:p w:rsidR="00153B6A" w:rsidRDefault="00D456A9">
    <w:pPr>
      <w:jc w:val="right"/>
      <w:rPr>
        <w:rFonts w:ascii="Verdana" w:eastAsia="Verdana" w:hAnsi="Verdana" w:cs="Verdana"/>
        <w:color w:val="808080"/>
        <w:sz w:val="16"/>
        <w:szCs w:val="16"/>
      </w:rPr>
    </w:pPr>
    <w:r>
      <w:rPr>
        <w:rFonts w:ascii="Verdana" w:eastAsia="Verdana" w:hAnsi="Verdana" w:cs="Verdana"/>
        <w:color w:val="808080"/>
        <w:sz w:val="16"/>
        <w:szCs w:val="16"/>
      </w:rPr>
      <w:t xml:space="preserve"> ООО «Нетрика</w:t>
    </w:r>
    <w:r w:rsidR="00ED4916">
      <w:rPr>
        <w:rFonts w:ascii="Verdana" w:eastAsia="Verdana" w:hAnsi="Verdana" w:cs="Verdana"/>
        <w:color w:val="808080"/>
        <w:sz w:val="16"/>
        <w:szCs w:val="16"/>
      </w:rPr>
      <w:t xml:space="preserve"> Медицина</w:t>
    </w:r>
    <w:r>
      <w:rPr>
        <w:rFonts w:ascii="Verdana" w:eastAsia="Verdana" w:hAnsi="Verdana" w:cs="Verdana"/>
        <w:color w:val="808080"/>
        <w:sz w:val="16"/>
        <w:szCs w:val="16"/>
      </w:rPr>
      <w:t>»</w:t>
    </w:r>
  </w:p>
  <w:p w:rsidR="00153B6A" w:rsidRDefault="00D456A9">
    <w:pPr>
      <w:jc w:val="right"/>
      <w:rPr>
        <w:rFonts w:ascii="Verdana" w:eastAsia="Verdana" w:hAnsi="Verdana" w:cs="Verdana"/>
        <w:color w:val="808080"/>
        <w:sz w:val="16"/>
        <w:szCs w:val="16"/>
      </w:rPr>
    </w:pPr>
    <w:r>
      <w:rPr>
        <w:rFonts w:ascii="Verdana" w:eastAsia="Verdana" w:hAnsi="Verdana" w:cs="Verdana"/>
        <w:color w:val="808080"/>
        <w:sz w:val="16"/>
        <w:szCs w:val="16"/>
      </w:rPr>
      <w:t xml:space="preserve">Тел/факс: 8 (812) </w:t>
    </w:r>
    <w:r w:rsidR="00ED4916" w:rsidRPr="004563C7">
      <w:rPr>
        <w:rFonts w:ascii="Verdana" w:eastAsia="Verdana" w:hAnsi="Verdana" w:cs="Verdana"/>
        <w:color w:val="808080"/>
        <w:sz w:val="16"/>
        <w:szCs w:val="16"/>
      </w:rPr>
      <w:t>500-98-01</w:t>
    </w:r>
  </w:p>
  <w:p w:rsidR="00153B6A" w:rsidRDefault="00717C3A">
    <w:pPr>
      <w:jc w:val="right"/>
      <w:rPr>
        <w:rFonts w:ascii="Verdana" w:eastAsia="Verdana" w:hAnsi="Verdana" w:cs="Verdana"/>
        <w:color w:val="808080"/>
        <w:sz w:val="16"/>
        <w:szCs w:val="16"/>
      </w:rPr>
    </w:pPr>
    <w:hyperlink r:id="rId1" w:history="1">
      <w:r w:rsidR="004563C7" w:rsidRPr="00221AF7">
        <w:rPr>
          <w:rFonts w:ascii="Verdana" w:eastAsia="Verdana" w:hAnsi="Verdana" w:cs="Verdana"/>
          <w:color w:val="808080"/>
          <w:sz w:val="16"/>
          <w:szCs w:val="16"/>
          <w:u w:val="single"/>
        </w:rPr>
        <w:t>info@n3med.ru</w:t>
      </w:r>
    </w:hyperlink>
    <w:r w:rsidR="004563C7" w:rsidRPr="00221AF7">
      <w:rPr>
        <w:rFonts w:cstheme="minorHAnsi"/>
        <w:color w:val="808080" w:themeColor="background1" w:themeShade="80"/>
        <w:sz w:val="16"/>
        <w:szCs w:val="16"/>
      </w:rPr>
      <w:t>,</w:t>
    </w:r>
    <w:r w:rsidR="004563C7" w:rsidRPr="00221AF7">
      <w:rPr>
        <w:rFonts w:ascii="Verdana" w:eastAsia="Verdana" w:hAnsi="Verdana" w:cs="Verdana"/>
        <w:color w:val="00B888"/>
        <w:sz w:val="16"/>
        <w:szCs w:val="16"/>
      </w:rPr>
      <w:t xml:space="preserve"> </w:t>
    </w:r>
    <w:hyperlink r:id="rId2" w:history="1">
      <w:r w:rsidR="004563C7" w:rsidRPr="004563C7">
        <w:rPr>
          <w:rStyle w:val="ad"/>
          <w:rFonts w:ascii="Verdana" w:hAnsi="Verdana"/>
          <w:color w:val="00B888"/>
          <w:sz w:val="16"/>
          <w:szCs w:val="16"/>
          <w:lang w:val="en-US"/>
        </w:rPr>
        <w:t>www</w:t>
      </w:r>
      <w:r w:rsidR="004563C7" w:rsidRPr="004563C7">
        <w:rPr>
          <w:rStyle w:val="ad"/>
          <w:rFonts w:ascii="Verdana" w:hAnsi="Verdana"/>
          <w:color w:val="00B888"/>
          <w:sz w:val="16"/>
          <w:szCs w:val="16"/>
        </w:rPr>
        <w:t>.n3med.ru</w:t>
      </w:r>
    </w:hyperlink>
  </w:p>
  <w:p w:rsidR="00153B6A" w:rsidRDefault="004563C7" w:rsidP="003A625E">
    <w:pPr>
      <w:ind w:left="708" w:firstLine="708"/>
      <w:jc w:val="right"/>
      <w:rPr>
        <w:rFonts w:ascii="Verdana" w:eastAsia="Verdana" w:hAnsi="Verdana" w:cs="Verdana"/>
        <w:color w:val="808080"/>
        <w:sz w:val="16"/>
        <w:szCs w:val="16"/>
      </w:rPr>
    </w:pPr>
    <w:r>
      <w:rPr>
        <w:rFonts w:ascii="Verdana" w:eastAsia="Verdana" w:hAnsi="Verdana" w:cs="Verdana"/>
        <w:color w:val="808080"/>
        <w:sz w:val="16"/>
        <w:szCs w:val="16"/>
      </w:rPr>
      <w:t>191015, Санкт-Петербург, Фуражный</w:t>
    </w:r>
    <w:r w:rsidRPr="00ED4916">
      <w:rPr>
        <w:rFonts w:ascii="Verdana" w:eastAsia="Verdana" w:hAnsi="Verdana" w:cs="Verdana"/>
        <w:color w:val="808080"/>
        <w:sz w:val="16"/>
        <w:szCs w:val="16"/>
      </w:rPr>
      <w:t xml:space="preserve"> </w:t>
    </w:r>
    <w:r>
      <w:rPr>
        <w:rFonts w:ascii="Verdana" w:eastAsia="Verdana" w:hAnsi="Verdana" w:cs="Verdana"/>
        <w:color w:val="808080"/>
        <w:sz w:val="16"/>
        <w:szCs w:val="16"/>
      </w:rPr>
      <w:t xml:space="preserve">пер., д.3, </w:t>
    </w:r>
    <w:r w:rsidRPr="00ED4916">
      <w:rPr>
        <w:rFonts w:ascii="Verdana" w:eastAsia="Verdana" w:hAnsi="Verdana" w:cs="Verdana"/>
        <w:color w:val="808080"/>
        <w:sz w:val="16"/>
        <w:szCs w:val="16"/>
      </w:rPr>
      <w:t>литера К, пом. 33-Н</w:t>
    </w:r>
  </w:p>
  <w:p w:rsidR="00153B6A" w:rsidRDefault="00153B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3A" w:rsidRDefault="00717C3A">
      <w:r>
        <w:separator/>
      </w:r>
    </w:p>
  </w:footnote>
  <w:footnote w:type="continuationSeparator" w:id="0">
    <w:p w:rsidR="00717C3A" w:rsidRDefault="0071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6A" w:rsidRDefault="00D456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228600</wp:posOffset>
              </wp:positionV>
              <wp:extent cx="5933490" cy="22225"/>
              <wp:effectExtent l="0" t="0" r="0" b="0"/>
              <wp:wrapNone/>
              <wp:docPr id="18" name="Прямая со стрелкой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4018" y="3773650"/>
                        <a:ext cx="592396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EB89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973A4BB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8" o:spid="_x0000_s1026" type="#_x0000_t32" style="position:absolute;margin-left:0;margin-top:18pt;width:467.2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" strokecolor="#4eb89c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7CD"/>
    <w:multiLevelType w:val="multilevel"/>
    <w:tmpl w:val="3C563D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3996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02702A"/>
    <w:multiLevelType w:val="multilevel"/>
    <w:tmpl w:val="85AEF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39966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0E6293"/>
    <w:multiLevelType w:val="multilevel"/>
    <w:tmpl w:val="F81C1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7942F7"/>
    <w:multiLevelType w:val="multilevel"/>
    <w:tmpl w:val="5E7AC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1721"/>
    <w:multiLevelType w:val="multilevel"/>
    <w:tmpl w:val="05329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39966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1B4D77"/>
    <w:multiLevelType w:val="hybridMultilevel"/>
    <w:tmpl w:val="42567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6A"/>
    <w:rsid w:val="00000520"/>
    <w:rsid w:val="00052AC9"/>
    <w:rsid w:val="00065D96"/>
    <w:rsid w:val="00085176"/>
    <w:rsid w:val="00091417"/>
    <w:rsid w:val="000C019B"/>
    <w:rsid w:val="000D526D"/>
    <w:rsid w:val="000E2747"/>
    <w:rsid w:val="000F2050"/>
    <w:rsid w:val="00153B6A"/>
    <w:rsid w:val="00162EFF"/>
    <w:rsid w:val="001634B7"/>
    <w:rsid w:val="00167D23"/>
    <w:rsid w:val="001D749C"/>
    <w:rsid w:val="00201404"/>
    <w:rsid w:val="00221AF7"/>
    <w:rsid w:val="00295E61"/>
    <w:rsid w:val="002E60E0"/>
    <w:rsid w:val="0032355E"/>
    <w:rsid w:val="00345CA5"/>
    <w:rsid w:val="00347CCD"/>
    <w:rsid w:val="0035009B"/>
    <w:rsid w:val="003507AE"/>
    <w:rsid w:val="00354AA0"/>
    <w:rsid w:val="0037153B"/>
    <w:rsid w:val="003901B7"/>
    <w:rsid w:val="00395297"/>
    <w:rsid w:val="003A625E"/>
    <w:rsid w:val="003B72A0"/>
    <w:rsid w:val="00407B2E"/>
    <w:rsid w:val="004118AF"/>
    <w:rsid w:val="004277D1"/>
    <w:rsid w:val="004563C7"/>
    <w:rsid w:val="004933E5"/>
    <w:rsid w:val="004E5849"/>
    <w:rsid w:val="00537599"/>
    <w:rsid w:val="00564D96"/>
    <w:rsid w:val="0059736C"/>
    <w:rsid w:val="005C0F1E"/>
    <w:rsid w:val="005F43A6"/>
    <w:rsid w:val="00606CB5"/>
    <w:rsid w:val="006100FF"/>
    <w:rsid w:val="00672338"/>
    <w:rsid w:val="00676614"/>
    <w:rsid w:val="00680F53"/>
    <w:rsid w:val="006859A9"/>
    <w:rsid w:val="006A33E7"/>
    <w:rsid w:val="006B6449"/>
    <w:rsid w:val="00717C3A"/>
    <w:rsid w:val="007351DF"/>
    <w:rsid w:val="00743308"/>
    <w:rsid w:val="007548E8"/>
    <w:rsid w:val="00757039"/>
    <w:rsid w:val="00772396"/>
    <w:rsid w:val="00774EE5"/>
    <w:rsid w:val="007B16EB"/>
    <w:rsid w:val="007D48AD"/>
    <w:rsid w:val="007F3AB1"/>
    <w:rsid w:val="00813337"/>
    <w:rsid w:val="008B46B0"/>
    <w:rsid w:val="008F410C"/>
    <w:rsid w:val="00920DCE"/>
    <w:rsid w:val="009452CD"/>
    <w:rsid w:val="0095000A"/>
    <w:rsid w:val="00960F49"/>
    <w:rsid w:val="0097072D"/>
    <w:rsid w:val="00972E5E"/>
    <w:rsid w:val="00984943"/>
    <w:rsid w:val="009A5AE9"/>
    <w:rsid w:val="009C639D"/>
    <w:rsid w:val="00AB4FEE"/>
    <w:rsid w:val="00AE6DDD"/>
    <w:rsid w:val="00AE72DE"/>
    <w:rsid w:val="00AF04F9"/>
    <w:rsid w:val="00B8295F"/>
    <w:rsid w:val="00BD0371"/>
    <w:rsid w:val="00BD13E2"/>
    <w:rsid w:val="00BD2A83"/>
    <w:rsid w:val="00BF293F"/>
    <w:rsid w:val="00C246FB"/>
    <w:rsid w:val="00C51F8B"/>
    <w:rsid w:val="00CC777A"/>
    <w:rsid w:val="00D27D85"/>
    <w:rsid w:val="00D456A9"/>
    <w:rsid w:val="00D45E95"/>
    <w:rsid w:val="00D72BE8"/>
    <w:rsid w:val="00E05FEC"/>
    <w:rsid w:val="00E54E30"/>
    <w:rsid w:val="00E67375"/>
    <w:rsid w:val="00ED4916"/>
    <w:rsid w:val="00EE5952"/>
    <w:rsid w:val="00F073DC"/>
    <w:rsid w:val="00FA1AEF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8753D"/>
  <w15:docId w15:val="{AA427F15-3CBF-4D41-BE70-D74D145F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FDB"/>
  </w:style>
  <w:style w:type="paragraph" w:styleId="1">
    <w:name w:val="heading 1"/>
    <w:basedOn w:val="a"/>
    <w:link w:val="10"/>
    <w:uiPriority w:val="9"/>
    <w:qFormat/>
    <w:rsid w:val="003940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A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07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71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1C2"/>
  </w:style>
  <w:style w:type="paragraph" w:styleId="a8">
    <w:name w:val="footer"/>
    <w:basedOn w:val="a"/>
    <w:link w:val="a9"/>
    <w:uiPriority w:val="99"/>
    <w:unhideWhenUsed/>
    <w:rsid w:val="009571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1C2"/>
  </w:style>
  <w:style w:type="paragraph" w:customStyle="1" w:styleId="aa">
    <w:name w:val="Обычный_"/>
    <w:basedOn w:val="a"/>
    <w:link w:val="ab"/>
    <w:qFormat/>
    <w:rsid w:val="00835CDA"/>
    <w:pPr>
      <w:spacing w:after="160" w:line="259" w:lineRule="auto"/>
      <w:ind w:firstLine="360"/>
      <w:jc w:val="both"/>
    </w:pPr>
    <w:rPr>
      <w:rFonts w:ascii="Times New Roman" w:hAnsi="Times New Roman"/>
      <w:u w:color="000000"/>
    </w:rPr>
  </w:style>
  <w:style w:type="character" w:customStyle="1" w:styleId="ab">
    <w:name w:val="Обычный_ Знак"/>
    <w:basedOn w:val="a0"/>
    <w:link w:val="aa"/>
    <w:rsid w:val="00835CDA"/>
    <w:rPr>
      <w:rFonts w:ascii="Times New Roman" w:hAnsi="Times New Roman"/>
      <w:u w:color="000000"/>
    </w:rPr>
  </w:style>
  <w:style w:type="paragraph" w:styleId="ac">
    <w:name w:val="Normal (Web)"/>
    <w:basedOn w:val="a"/>
    <w:uiPriority w:val="99"/>
    <w:unhideWhenUsed/>
    <w:rsid w:val="00835CDA"/>
    <w:pPr>
      <w:spacing w:before="100" w:beforeAutospacing="1" w:after="100" w:afterAutospacing="1"/>
    </w:pPr>
    <w:rPr>
      <w:rFonts w:ascii="Times New Roman" w:eastAsiaTheme="minorEastAsia" w:hAnsi="Times New Roman" w:cs="Times New Roman"/>
      <w:u w:color="000000"/>
    </w:rPr>
  </w:style>
  <w:style w:type="character" w:customStyle="1" w:styleId="apple-converted-space">
    <w:name w:val="apple-converted-space"/>
    <w:basedOn w:val="a0"/>
    <w:rsid w:val="00520671"/>
  </w:style>
  <w:style w:type="table" w:customStyle="1" w:styleId="TableNormal1">
    <w:name w:val="Table Normal"/>
    <w:rsid w:val="005206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F70645"/>
    <w:rPr>
      <w:color w:val="0563C1" w:themeColor="hyperlink"/>
      <w:u w:val="single"/>
    </w:rPr>
  </w:style>
  <w:style w:type="paragraph" w:customStyle="1" w:styleId="rating">
    <w:name w:val="rating"/>
    <w:basedOn w:val="a"/>
    <w:rsid w:val="009802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e">
    <w:name w:val="Strong"/>
    <w:basedOn w:val="a0"/>
    <w:uiPriority w:val="22"/>
    <w:qFormat/>
    <w:rsid w:val="004B37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4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D45E95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7B16E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B16EB"/>
    <w:rPr>
      <w:rFonts w:ascii="Segoe UI" w:hAnsi="Segoe UI" w:cs="Segoe UI"/>
      <w:sz w:val="18"/>
      <w:szCs w:val="18"/>
    </w:rPr>
  </w:style>
  <w:style w:type="character" w:styleId="af9">
    <w:name w:val="Emphasis"/>
    <w:basedOn w:val="a0"/>
    <w:uiPriority w:val="20"/>
    <w:qFormat/>
    <w:rsid w:val="00564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3med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3.group/" TargetMode="External"/><Relationship Id="rId10" Type="http://schemas.openxmlformats.org/officeDocument/2006/relationships/hyperlink" Target="https://n3med.ru/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3med.ru" TargetMode="External"/><Relationship Id="rId1" Type="http://schemas.openxmlformats.org/officeDocument/2006/relationships/hyperlink" Target="mailto:info@n3med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3med.ru" TargetMode="External"/><Relationship Id="rId1" Type="http://schemas.openxmlformats.org/officeDocument/2006/relationships/hyperlink" Target="mailto:info@n3me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SGqHljPRbxk7IrOfdA1BoCiMQ==">AMUW2mVy81X+yq5z+lCYO79p5LxE+1tW+UC7iQQ/+3/+cG94ugaK7dM15xOEOmuyinn++R+jVkvx+8k2JYLjdFD2OFqoZLn8iJLc5VrJtdIvU33FR6aSc73yk6NefciPwuoQT40v1E8N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07159C-7397-4B46-B2BB-9CDAD358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4</cp:revision>
  <dcterms:created xsi:type="dcterms:W3CDTF">2022-07-20T08:45:00Z</dcterms:created>
  <dcterms:modified xsi:type="dcterms:W3CDTF">2022-08-05T14:24:00Z</dcterms:modified>
</cp:coreProperties>
</file>